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(III) Chloride Hydrate 3598 SDS</w:t>
      </w:r>
    </w:p>
    <w:p>
      <w:r>
        <w:t xml:space="preserve">Publisher: ProChem, Inc.</w:t>
      </w:r>
    </w:p>
    <w:p>
      <w:r>
        <w:t xml:space="preserve">Source: https://resds.com/document/thulium-iii-chloride-hydrate-prochem-en-6ebe9b9040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Thulium (III) Chloride Hydrate</w:t>
      </w:r>
    </w:p>
    <w:p>
      <w:r>
        <w:t xml:space="preserve"/>
      </w:r>
    </w:p>
    <w:p>
      <w:r>
        <w:t xml:space="preserve"> PRODUCT NUMBER:  3598</w:t>
      </w:r>
    </w:p>
    <w:p>
      <w:r>
        <w:t xml:space="preserve"/>
      </w:r>
    </w:p>
    <w:p>
      <w:r>
        <w:t xml:space="preserve"> CAS NUMBER:        19423-86-0</w:t>
      </w:r>
    </w:p>
    <w:p>
      <w:r>
        <w:t xml:space="preserve"/>
      </w:r>
    </w:p>
    <w:p>
      <w:r>
        <w:t xml:space="preserve"> SYNONYMS:         Thulium Trichloride 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P302+P352            IF ON SKIN: Wash with plenty of water.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P501                Dispose of contents/container to an approved waste disposal plant.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0         Reactivity Hazard: 0</w:t>
      </w:r>
    </w:p>
    <w:p>
      <w:r>
        <w:t xml:space="preserve"/>
      </w:r>
    </w:p>
    <w:p>
      <w:r>
        <w:t xml:space="preserve"> EYE CONTACT: May cause mild irritation to the eyes.</w:t>
      </w:r>
    </w:p>
    <w:p>
      <w:r>
        <w:t xml:space="preserve"> SKIN CONTACT: May cause slight irritation of the skin.</w:t>
      </w:r>
    </w:p>
    <w:p>
      <w:r>
        <w:t xml:space="preserve"> INHALATION: May cause irritation of the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CHLORIDE HYDRATE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TmCl3  XH2O</w:t>
      </w:r>
    </w:p>
    <w:p>
      <w:r>
        <w:t xml:space="preserve"/>
      </w:r>
    </w:p>
    <w:p>
      <w:r>
        <w:t xml:space="preserve"> Molecular Weight: 275.29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Thulium (III) Chloride Hydrate                                             19423-86-0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 victim may need</w:t>
      </w:r>
    </w:p>
    <w:p>
      <w:r>
        <w:t xml:space="preserve"> assistance in keeping their eyelids open. Get immediate medical attention.</w:t>
      </w:r>
    </w:p>
    <w:p>
      <w:r>
        <w:t xml:space="preserve"> SKIN EXPOSURE: Wash the affected area with copious amounts of water. Remove contaminated clothing. Seek medical</w:t>
      </w:r>
    </w:p>
    <w:p>
      <w:r>
        <w:t xml:space="preserve"> assistance if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Seek medical attention immediately. Keep the victim calm. Give the victim water (only if conscious). Induce vomiting</w:t>
      </w:r>
    </w:p>
    <w:p>
      <w:r>
        <w:t xml:space="preserve">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chloride gas and thulium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Keep unprotected</w:t>
      </w:r>
    </w:p>
    <w:p>
      <w:r>
        <w:t xml:space="preserve"> persons away.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vermiculite or sodium</w:t>
      </w:r>
    </w:p>
    <w:p>
      <w:r>
        <w:t xml:space="preserve">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Keep</w:t>
      </w:r>
    </w:p>
    <w:p>
      <w:r>
        <w:t xml:space="preserve"> container tightly closed.</w:t>
      </w:r>
    </w:p>
    <w:p>
      <w:r>
        <w:t xml:space="preserve"> CONDITIONS FOR SAFE STORAGE: Store in cool, dry, and well-ventilated area. Hygroscopic. Store under dry inert gas. Protect</w:t>
      </w:r>
    </w:p>
    <w:p>
      <w:r>
        <w:t xml:space="preserve"> from humidity and 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CHLORIDE HYDRATE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Green crystals</w:t>
      </w:r>
    </w:p>
    <w:p>
      <w:r>
        <w:t xml:space="preserve"> ODOR: None</w:t>
      </w:r>
    </w:p>
    <w:p>
      <w:r>
        <w:t xml:space="preserve"> MOLECULAR WEIGHT: 275.29 (anhy.)</w:t>
      </w:r>
    </w:p>
    <w:p>
      <w:r>
        <w:t xml:space="preserve"> BOILING POINT: Not available</w:t>
      </w:r>
    </w:p>
    <w:p>
      <w:r>
        <w:t xml:space="preserve"> MELTING POINT: Not available</w:t>
      </w:r>
    </w:p>
    <w:p>
      <w:r>
        <w:t xml:space="preserve"> SPECIFIC GRAVITY: Not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Moisture</w:t>
      </w:r>
    </w:p>
    <w:p>
      <w:r>
        <w:t xml:space="preserve"> INCOMPATIBILITY: Strong oxidizing agents, strong acids, strong bases, and active metals.</w:t>
      </w:r>
    </w:p>
    <w:p>
      <w:r>
        <w:t xml:space="preserve"> DECOMPOSITION PRODUCTS: Hydrogen chloride gas and thulium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XP0525000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available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10/14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CHLORIDE HYDRATE                                                          PAGE 3</w:t>
      </w:r>
    </w:p>
    <w:sectPr>
      <w:pgSz w:w="11906" w:h="16838"/>
      <w:pgMar w:top="1134" w:right="1134" w:bottom="1134" w:left="1134"/>
    </w:sectPr>
  </w:body>
</w:document>
</file>