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powder (99.9% REO) 93-6915 SDS</w:t>
      </w:r>
    </w:p>
    <w:p>
      <w:r>
        <w:t xml:space="preserve">Publisher: Strem Chemicals, Inc.</w:t>
      </w:r>
    </w:p>
    <w:p>
      <w:r>
        <w:t xml:space="preserve">Source: https://resds.com/document/thulium-powder-99-9-reo-sds-strem-chemicals-en-66faf9cefa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Thulium powder (99.9% REO)</w:t>
      </w:r>
    </w:p>
    <w:p>
      <w:r>
        <w:t xml:space="preserve"/>
      </w:r>
    </w:p>
    <w:p>
      <w:r>
        <w:t xml:space="preserve">                                · Item number: 93-6915</w:t>
      </w:r>
    </w:p>
    <w:p>
      <w:r>
        <w:t xml:space="preserve">                                · CAS Number:</w:t>
      </w:r>
    </w:p>
    <w:p>
      <w:r>
        <w:t xml:space="preserve">                  7440-30-4</w:t>
      </w:r>
    </w:p>
    <w:p>
      <w:r>
        <w:t xml:space="preserve">                                · EC number:</w:t>
      </w:r>
    </w:p>
    <w:p>
      <w:r>
        <w:t xml:space="preserve">                  231-140-2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If medical advice is needed, have product container or label at hand.</w:t>
      </w:r>
    </w:p>
    <w:p>
      <w:r>
        <w:t xml:space="preserve">                P102 Keep out of reach of children.</w:t>
      </w:r>
    </w:p>
    <w:p>
      <w:r>
        <w:t xml:space="preserve">                P103 Read label before use.</w:t>
      </w:r>
    </w:p>
    <w:p>
      <w:r>
        <w:t xml:space="preserve">                P231 Handle under inert gas.</w:t>
      </w:r>
    </w:p>
    <w:p>
      <w:r>
        <w:t xml:space="preserve">                P210 Keep away from heat, hot surfaces, sparks, open flames and other ignition sources. No smoking.</w:t>
      </w:r>
    </w:p>
    <w:p>
      <w:r>
        <w:t xml:space="preserve">                P222 Do not allow contact with air.</w:t>
      </w:r>
    </w:p>
    <w:p>
      <w:r>
        <w:t xml:space="preserve">                P280 Wear protective gloves/protective clothing/eye protection/face protection.</w:t>
      </w:r>
    </w:p>
    <w:p>
      <w:r>
        <w:t xml:space="preserve">                P422 Store contents under inert gas.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P501 Dispose of contents/container in accordance with local/regional/national/international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7440-30-4 Thulium powder (99.9% 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231-140-2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1.545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Initial boiling point and boiling range: 1.727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9.332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UN3089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3089 METAL POWDER, FLAMMABLE, N.O.S.</w:t>
      </w:r>
    </w:p>
    <w:p>
      <w:r>
        <w:t xml:space="preserve">                                · IMDG, IATA                       METAL POWDER, FLAMMABLE,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4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Segregation groups                       Heavy metals and their salts (including their organometallic</w:t>
      </w:r>
    </w:p>
    <w:p>
      <w:r>
        <w:t xml:space="preserve">                                                             compounds), powdered metals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Handling Code                      H1 Keep as dry as reasonably practicable</w:t>
      </w:r>
    </w:p>
    <w:p>
      <w:r>
        <w:t xml:space="preserve">                                · Segregation Code                       SG17 Stow "separated from" class 5.1</w:t>
      </w:r>
    </w:p>
    <w:p>
      <w:r>
        <w:t xml:space="preserve">                                                   SG25 Stow "separated from" goods of classes 2.1 and 3.</w:t>
      </w:r>
    </w:p>
    <w:p>
      <w:r>
        <w:t xml:space="preserve">                                                 SG26 In addition: from goods of classes 2.1 and 3 when</w:t>
      </w:r>
    </w:p>
    <w:p>
      <w:r>
        <w:t xml:space="preserve">                                                            stowed on deck of a containership a minimum distance of two</w:t>
      </w:r>
    </w:p>
    <w:p>
      <w:r>
        <w:t xml:space="preserve">                                                             container spaces athwartship shall be maintained, when</w:t>
      </w:r>
    </w:p>
    <w:p>
      <w:r>
        <w:t xml:space="preserve">                                                            stowed on ro-ro ships a distance of 6 m athwartship shall be</w:t>
      </w:r>
    </w:p>
    <w:p>
      <w:r>
        <w:t xml:space="preserve">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3089 METAL POWDER, FLAMMABLE, N.O.S., 4.1, III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