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powder (99.9% REO) 93-6915 SDS</w:t>
      </w:r>
    </w:p>
    <w:p>
      <w:r>
        <w:t xml:space="preserve">Publisher: Strem Chemicals, Inc.</w:t>
      </w:r>
    </w:p>
    <w:p>
      <w:r>
        <w:t xml:space="preserve">Source: https://resds.com/document/thulium-powder-99-9-reo-strem-en-a38a36096a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Thulium powder (99.9% REO)</w:t>
      </w:r>
    </w:p>
    <w:p>
      <w:r>
        <w:t xml:space="preserve"/>
      </w:r>
    </w:p>
    <w:p>
      <w:r>
        <w:t xml:space="preserve">                                · Item number: 93-6915</w:t>
      </w:r>
    </w:p>
    <w:p>
      <w:r>
        <w:t xml:space="preserve">                                · CAS Number:</w:t>
      </w:r>
    </w:p>
    <w:p>
      <w:r>
        <w:t xml:space="preserve">                  7440-30-4</w:t>
      </w:r>
    </w:p>
    <w:p>
      <w:r>
        <w:t xml:space="preserve">                                · EC number:</w:t>
      </w:r>
    </w:p>
    <w:p>
      <w:r>
        <w:t xml:space="preserve">                  231-140-2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Handle under inert gas.</w:t>
      </w:r>
    </w:p>
    <w:p>
      <w:r>
        <w:t xml:space="preserve">                P210 Keep away from heat/sparks/open flames/hot surfaces. No smoking.</w:t>
      </w:r>
    </w:p>
    <w:p>
      <w:r>
        <w:t xml:space="preserve">                P222 Do not allow contact with air.</w:t>
      </w:r>
    </w:p>
    <w:p>
      <w:r>
        <w:t xml:space="preserve">                P280 Wear protective gloves / eye protection / face protection.</w:t>
      </w:r>
    </w:p>
    <w:p>
      <w:r>
        <w:t xml:space="preserve">                P422 Store contents under inert gas.</w:t>
      </w:r>
    </w:p>
    <w:p>
      <w:r>
        <w:t xml:space="preserve">                P501 Dispose of contents/container in accordance with local/regional/national/international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7440-30-4 Thulium powder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231-140-2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1.545 °C (35 °F)</w:t>
      </w:r>
    </w:p>
    <w:p>
      <w:r>
        <w:t xml:space="preserve">                     Boiling point/Boiling range:        1.727 °C (35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9.332 g/cm³ (77.87554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UN3089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Metal powders, flammable, n.o.s.</w:t>
      </w:r>
    </w:p>
    <w:p>
      <w:r>
        <w:t xml:space="preserve">                                · IMDG, IATA                    METAL POWDER, FLAMMABLE,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dhc`gyq</w:t>
      </w:r>
    </w:p>
    <w:p>
      <w:r>
        <w:t xml:space="preserve"/>
      </w:r>
    </w:p>
    <w:p>
      <w:r>
        <w:t xml:space="preserve">                                · Class                                4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4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Segregation groups                  Heavy metals and their salts (including their organometallic</w:t>
      </w:r>
    </w:p>
    <w:p>
      <w:r>
        <w:t xml:space="preserve">                                                         compounds), powdered metals</w:t>
      </w:r>
    </w:p>
    <w:p>
      <w:r>
        <w:t xml:space="preserve">                                · Stowage Category                 A</w:t>
      </w:r>
    </w:p>
    <w:p>
      <w:r>
        <w:t xml:space="preserve">                                · Handling Code                   H1 Keep as dry as reasonably practicable</w:t>
      </w:r>
    </w:p>
    <w:p>
      <w:r>
        <w:t xml:space="preserve">                                · Segregation Code                   SG17 Stow "separated from" class 5.1</w:t>
      </w:r>
    </w:p>
    <w:p>
      <w:r>
        <w:t xml:space="preserve">                                                SG25 Stow "separated from" goods of classes 2.1 and 3.</w:t>
      </w:r>
    </w:p>
    <w:p>
      <w:r>
        <w:t xml:space="preserve">                                               SG26 In addition: from goods of classes 2.1 and 3 when stowed on</w:t>
      </w:r>
    </w:p>
    <w:p>
      <w:r>
        <w:t xml:space="preserve">                                                          deck of a containership a minimum distance of two container spaces</w:t>
      </w:r>
    </w:p>
    <w:p>
      <w:r>
        <w:t xml:space="preserve">                                                         athwartship shall be maintained, when stowed on ro-ro ships a</w:t>
      </w:r>
    </w:p>
    <w:p>
      <w:r>
        <w:t xml:space="preserve">                                                               distance of 6 m athwartship shall be maintained.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3089 METAL POWDERS, FLAMMABLE, N.O.S., 4.1, III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Thulium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Handle under inert gas.</w:t>
      </w:r>
    </w:p>
    <w:p>
      <w:r>
        <w:t xml:space="preserve">                P210 Keep away from heat/sparks/open flames/hot surfaces. No smoking.</w:t>
      </w:r>
    </w:p>
    <w:p>
      <w:r>
        <w:t xml:space="preserve">                P222 Do not allow contact with air.</w:t>
      </w:r>
    </w:p>
    <w:p>
      <w:r>
        <w:t xml:space="preserve">                P280 Wear protective gloves / eye protection / face protection.</w:t>
      </w:r>
    </w:p>
    <w:p>
      <w:r>
        <w:t xml:space="preserve">                P422 Store contents under inert gas.</w:t>
      </w:r>
    </w:p>
    <w:p>
      <w:r>
        <w:t xml:space="preserve">                P501 Dispose of contents/container in accordance with local/regional/national/international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