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Dysprosium(III) fluoride, anhydrous (99.9%-Dy) (REO) 93-6609 SDS</w:t>
      </w:r>
    </w:p>
    <w:p>
      <w:r>
        <w:t xml:space="preserve">Publisher: Strem Chemicals, Inc.</w:t>
      </w:r>
    </w:p>
    <w:p>
      <w:r>
        <w:t xml:space="preserve">Source: https://resds.com/document/trade-name-dysprosium-iii-fluoride-anhydrous-99-9-dy-reo-sds-strem-chemicals-en-27bb5f9503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Dysprosium(III) fluoride, anhydrous (99.9%-Dy) (REO)</w:t>
      </w:r>
    </w:p>
    <w:p>
      <w:r>
        <w:t xml:space="preserve">· Item number: 93-6609</w:t>
      </w:r>
    </w:p>
    <w:p>
      <w:r>
        <w:t xml:space="preserve">· CAS Number:</w:t>
      </w:r>
    </w:p>
    <w:p>
      <w:r>
        <w:t xml:space="preserve">13569-80-7</w:t>
      </w:r>
    </w:p>
    <w:p>
      <w:r>
        <w:t xml:space="preserve">· EC number:</w:t>
      </w:r>
    </w:p>
    <w:p>
      <w:r>
        <w:t xml:space="preserve">236-992-9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dysprosium trifluoride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fluoride, anhydrous (99.9%-Dy) (REO)</w:t>
      </w:r>
    </w:p>
    <w:p>
      <w:r>
        <w:t xml:space="preserve">(Contd. of page 1)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13569-80-7 dysprosium trifluoride</w:t>
      </w:r>
    </w:p>
    <w:p>
      <w:r>
        <w:t xml:space="preserve">· Identification number(s)</w:t>
      </w:r>
    </w:p>
    <w:p>
      <w:r>
        <w:t xml:space="preserve">· EC number: 236-992-9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fluoride, anhydrous (99.9%-Dy) (REO)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Open and handle receptacle with care.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</w:t>
      </w:r>
    </w:p>
    <w:p>
      <w:r>
        <w:t xml:space="preserve">13569-80-7 dysprosium trifluoride</w:t>
      </w:r>
    </w:p>
    <w:p>
      <w:r>
        <w:t xml:space="preserve">PEL Long-term value: 2.5 mg/m3</w:t>
      </w:r>
    </w:p>
    <w:p>
      <w:r>
        <w:t xml:space="preserve">as F</w:t>
      </w:r>
    </w:p>
    <w:p>
      <w:r>
        <w:t xml:space="preserve">REL Long-term value: 2.5 mg/m3</w:t>
      </w:r>
    </w:p>
    <w:p>
      <w:r>
        <w:t xml:space="preserve">as F</w:t>
      </w:r>
    </w:p>
    <w:p>
      <w:r>
        <w:t xml:space="preserve">TLV Long-term value: 2.5 mg/m3</w:t>
      </w:r>
    </w:p>
    <w:p>
      <w:r>
        <w:t xml:space="preserve">as F, BEI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fluoride, anhydrous (99.9%-Dy) (REO)</w:t>
      </w:r>
    </w:p>
    <w:p>
      <w:r>
        <w:t xml:space="preserve">(Contd. of page 3)</w:t>
      </w:r>
    </w:p>
    <w:p>
      <w:r>
        <w:t xml:space="preserve">· Ingredients with biological limit values:</w:t>
      </w:r>
    </w:p>
    <w:p>
      <w:r>
        <w:t xml:space="preserve">13569-80-7 dysprosium trifluoride</w:t>
      </w:r>
    </w:p>
    <w:p>
      <w:r>
        <w:t xml:space="preserve">BEI 2 mg/L</w:t>
      </w:r>
    </w:p>
    <w:p>
      <w:r>
        <w:t xml:space="preserve">Medium: urine</w:t>
      </w:r>
    </w:p>
    <w:p>
      <w:r>
        <w:t xml:space="preserve">Time: prior to shift</w:t>
      </w:r>
    </w:p>
    <w:p>
      <w:r>
        <w:t xml:space="preserve">Parameter: Fluoride (background, nonspecific)</w:t>
      </w:r>
    </w:p>
    <w:p>
      <w:r>
        <w:t xml:space="preserve">3 mg/L</w:t>
      </w:r>
    </w:p>
    <w:p>
      <w:r>
        <w:t xml:space="preserve">Medium: urine</w:t>
      </w:r>
    </w:p>
    <w:p>
      <w:r>
        <w:t xml:space="preserve">Time: end of shift</w:t>
      </w:r>
    </w:p>
    <w:p>
      <w:r>
        <w:t xml:space="preserve">Parameter: Fluoride (background, nonspecific)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fluoride, anhydrous (99.9%-Dy) (REO)</w:t>
      </w:r>
    </w:p>
    <w:p>
      <w:r>
        <w:t xml:space="preserve">(Contd. of page 4)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1.360 °C (34 °F)</w:t>
      </w:r>
    </w:p>
    <w:p>
      <w:r>
        <w:t xml:space="preserve">Boiling point/Boiling range:  &gt;2.2 °C (&gt;36 °F)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fluoride, anhydrous (99.9%-Dy) (REO)</w:t>
      </w:r>
    </w:p>
    <w:p>
      <w:r>
        <w:t xml:space="preserve">(Contd. of page 5)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3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fluoride, anhydrous (99.9%-Dy) (REO)</w:t>
      </w:r>
    </w:p>
    <w:p>
      <w:r>
        <w:t xml:space="preserve">(Contd. of page 6)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A4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fluoride, anhydrous (99.9%-Dy) (REO)</w:t>
      </w:r>
    </w:p>
    <w:p>
      <w:r>
        <w:t xml:space="preserve">(Contd. of page 7)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dysprosium trifluoride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BEI: Biological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