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 ingot (99.9% REO) 93-6637 SDS</w:t>
      </w:r>
    </w:p>
    <w:p>
      <w:r>
        <w:t xml:space="preserve">Publisher: Strem Chemicals, Inc.</w:t>
      </w:r>
    </w:p>
    <w:p>
      <w:r>
        <w:t xml:space="preserve">Source: https://resds.com/document/trade-name-dysprosium-ingot-99-9-reo-sds-strem-chemicals-en-f0f1c93115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 ingot (99.9% REO)</w:t>
      </w:r>
    </w:p>
    <w:p>
      <w:r>
        <w:t xml:space="preserve">· Item number: 93-6637</w:t>
      </w:r>
    </w:p>
    <w:p>
      <w:r>
        <w:t xml:space="preserve">· CAS Number:</w:t>
      </w:r>
    </w:p>
    <w:p>
      <w:r>
        <w:t xml:space="preserve">7429-91-6</w:t>
      </w:r>
    </w:p>
    <w:p>
      <w:r>
        <w:t xml:space="preserve">· EC number:</w:t>
      </w:r>
    </w:p>
    <w:p>
      <w:r>
        <w:t xml:space="preserve">231-073-9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ingot (99.9% 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7429-91-6 none</w:t>
      </w:r>
    </w:p>
    <w:p>
      <w:r>
        <w:t xml:space="preserve">· Identification number(s)</w:t>
      </w:r>
    </w:p>
    <w:p>
      <w:r>
        <w:t xml:space="preserve">· EC number: 231-073-9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30 mg/m3</w:t>
      </w:r>
    </w:p>
    <w:p>
      <w:r>
        <w:t xml:space="preserve">· PAC-2:</w:t>
      </w:r>
    </w:p>
    <w:p>
      <w:r>
        <w:t xml:space="preserve">330 mg/m3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ingot (99.9% 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2,000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ingot (99.9% 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Solid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1.409 °C (35 °F)</w:t>
      </w:r>
    </w:p>
    <w:p>
      <w:r>
        <w:t xml:space="preserve">Boiling point/Boiling range:  2.335 °C (36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8.54 g/cm3 (71.2663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ingot (99.9% 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ingot (99.9% 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ingot (99.9% 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