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Terbium(III) chloride hydrate (99.995%-Tb) (REO) PURATREM 65-6502 SDS</w:t>
      </w:r>
    </w:p>
    <w:p>
      <w:r>
        <w:t xml:space="preserve">Publisher: Strem Chemicals, Inc.</w:t>
      </w:r>
    </w:p>
    <w:p>
      <w:r>
        <w:t xml:space="preserve">Source: https://resds.com/document/trade-name-terbium-iii-chloride-hydrate-99-995-tb-reo-puratrem-sds-strem-chemicals-en-65b913fc90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Terbium(III) chloride hydrate (99.995%-Tb) (REO) PURATREM</w:t>
      </w:r>
    </w:p>
    <w:p>
      <w:r>
        <w:t xml:space="preserve">· Item number: 65-6502</w:t>
      </w:r>
    </w:p>
    <w:p>
      <w:r>
        <w:t xml:space="preserve">· CAS Number:</w:t>
      </w:r>
    </w:p>
    <w:p>
      <w:r>
        <w:t xml:space="preserve">13798-24-8</w:t>
      </w:r>
    </w:p>
    <w:p>
      <w:r>
        <w:t xml:space="preserve">· EC number:</w:t>
      </w:r>
    </w:p>
    <w:p>
      <w:r>
        <w:t xml:space="preserve">233-132-4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Terbium(III) chloride hydrate (99.995%-Tb) (REO) PURATREM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13798-24-8 Terbium(III) chloride hydrate (99.995%-Tb) (REO) PURATREM</w:t>
      </w:r>
    </w:p>
    <w:p>
      <w:r>
        <w:t xml:space="preserve">· Identification number(s)</w:t>
      </w:r>
    </w:p>
    <w:p>
      <w:r>
        <w:t xml:space="preserve">· EC number: 233-132-4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Terbium(III) chloride hydrate (99.995%-Tb) (REO) PURATREM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measures required.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Terbium(III) chloride hydrate (99.995%-Tb) (REO) PURATREM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Crystalline</w:t>
      </w:r>
    </w:p>
    <w:p>
      <w:r>
        <w:t xml:space="preserve">Color:  White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Terbium(III) chloride hydrate (99.995%-Tb) (REO) PURATREM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Terbium(III) chloride hydrate (99.995%-Tb) (REO) PURATREM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Terbium(III) chloride hydrate (99.995%-Tb) (REO) PURATREM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