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nitrate hexahydrate (99.9%-Tb) (REO) 93-6508 SDS</w:t>
      </w:r>
    </w:p>
    <w:p>
      <w:r>
        <w:t xml:space="preserve">Publisher: Strem Chemicals, Inc.</w:t>
      </w:r>
    </w:p>
    <w:p>
      <w:r>
        <w:t xml:space="preserve">Source: https://resds.com/document/trade-name-terbium-iii-nitrate-hexahydrate-99-9-tb-reo-sds-strem-chemicals-en-973af9d4a8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nitrate hexahydrate (99.9%-Tb) (REO)</w:t>
      </w:r>
    </w:p>
    <w:p>
      <w:r>
        <w:t xml:space="preserve">· Item number: 93-6508</w:t>
      </w:r>
    </w:p>
    <w:p>
      <w:r>
        <w:t xml:space="preserve">· CAS Number:</w:t>
      </w:r>
    </w:p>
    <w:p>
      <w:r>
        <w:t xml:space="preserve">13451-19-9</w:t>
      </w:r>
    </w:p>
    <w:p>
      <w:r>
        <w:t xml:space="preserve">· EC number:</w:t>
      </w:r>
    </w:p>
    <w:p>
      <w:r>
        <w:t xml:space="preserve">233-138-7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GHS03 Flame over circle</w:t>
      </w:r>
    </w:p>
    <w:p>
      <w:r>
        <w:t xml:space="preserve">d ~ </w:t>
      </w:r>
    </w:p>
    <w:p>
      <w:r>
        <w:t xml:space="preserve">Ox. Liq. 3 H272 May intensify fire; oxidizer.</w:t>
      </w:r>
    </w:p>
    <w:p>
      <w:r>
        <w:t xml:space="preserve">GHS07</w:t>
      </w:r>
    </w:p>
    <w:p>
      <w:r>
        <w:t xml:space="preserve">d ~ 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 d ~ </w:t>
      </w:r>
    </w:p>
    <w:p>
      <w:r>
        <w:t xml:space="preserve">GHS03 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1)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3   Health = 1</w:t>
      </w:r>
    </w:p>
    <w:p>
      <w:r>
        <w:t xml:space="preserve">Fire = 3</w:t>
      </w:r>
    </w:p>
    <w:p>
      <w:r>
        <w:t xml:space="preserve">1  0</w:t>
      </w:r>
    </w:p>
    <w:p>
      <w:r>
        <w:t xml:space="preserve">Reactivity = 0</w:t>
      </w:r>
    </w:p>
    <w:p>
      <w:r>
        <w:t xml:space="preserve">OX</w:t>
      </w:r>
    </w:p>
    <w:p>
      <w:r>
        <w:t xml:space="preserve">The substance possesses oxidizing properties.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3 Fire = 3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13451-19-9 Terbium (III) nitrate hexahydrate</w:t>
      </w:r>
    </w:p>
    <w:p>
      <w:r>
        <w:t xml:space="preserve">· Identification number(s)</w:t>
      </w:r>
    </w:p>
    <w:p>
      <w:r>
        <w:t xml:space="preserve">· EC number: 233-138-7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2)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Ensure good ventilation/exhaustion at the workplace.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eyes.</w:t>
      </w:r>
    </w:p>
    <w:p>
      <w:r>
        <w:t xml:space="preserve">Avoid contact with the eyes and skin.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3)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4)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5)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UN1477</w:t>
      </w:r>
    </w:p>
    <w:p>
      <w:r>
        <w:t xml:space="preserve">· UN proper shipping name</w:t>
      </w:r>
    </w:p>
    <w:p>
      <w:r>
        <w:t xml:space="preserve">· DOT  Nitrates, inorganic, n.o.s.</w:t>
      </w:r>
    </w:p>
    <w:p>
      <w:r>
        <w:t xml:space="preserve">· IMDG, IATA  NITRATES, INORGANIC,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c ` j z t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IMDG, IATA</w:t>
      </w:r>
    </w:p>
    <w:p>
      <w:r>
        <w:t xml:space="preserve">d c ` j z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6)</w:t>
      </w:r>
    </w:p>
    <w:p>
      <w:r>
        <w:t xml:space="preserve">· EMS Number:  F-A,S-Q</w:t>
      </w:r>
    </w:p>
    <w:p>
      <w:r>
        <w:t xml:space="preserve">· Stowage Category  A</w:t>
      </w:r>
    </w:p>
    <w:p>
      <w:r>
        <w:t xml:space="preserve">· Segregation Code  SG38 Stow "separated from" ammonium compounds.</w:t>
      </w:r>
    </w:p>
    <w:p>
      <w:r>
        <w:t xml:space="preserve">SG49 Stow "separated from" cyanides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5 kg</w:t>
      </w:r>
    </w:p>
    <w:p>
      <w:r>
        <w:t xml:space="preserve">On cargo aircraft only: 25 kg</w:t>
      </w:r>
    </w:p>
    <w:p>
      <w:r>
        <w:t xml:space="preserve">· IMDG</w:t>
      </w:r>
    </w:p>
    <w:p>
      <w:r>
        <w:t xml:space="preserve">· Limited quantities (LQ)  5 kg</w:t>
      </w:r>
    </w:p>
    <w:p>
      <w:r>
        <w:t xml:space="preserve">· Excepted quantities (EQ)  Code: E1</w:t>
      </w:r>
    </w:p>
    <w:p>
      <w:r>
        <w:t xml:space="preserve">Maximum net quantity per inner packaging: 30 g</w:t>
      </w:r>
    </w:p>
    <w:p>
      <w:r>
        <w:t xml:space="preserve">Maximum net quantity per outer packaging: 1000 g</w:t>
      </w:r>
    </w:p>
    <w:p>
      <w:r>
        <w:t xml:space="preserve">· UN "Model Regulation":  UN 1477 NITRATES, INORGANIC, N.O.S., 5.1,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nitrate hexahydrate (99.9%-Tb) (REO)</w:t>
      </w:r>
    </w:p>
    <w:p>
      <w:r>
        <w:t xml:space="preserve">(Contd. of page 7)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 d ~ </w:t>
      </w:r>
    </w:p>
    <w:p>
      <w:r>
        <w:t xml:space="preserve">GHS03 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Ox. Liq. 3: Oxidizing liquids – Category 3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