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Terbium(III) perchlorate, 50% aqueous solution (99.9%-Tb) (REO) 93-6512 SDS</w:t>
      </w:r>
    </w:p>
    <w:p>
      <w:r>
        <w:t xml:space="preserve">Publisher: Strem Chemicals, Inc.</w:t>
      </w:r>
    </w:p>
    <w:p>
      <w:r>
        <w:t xml:space="preserve">Source: https://resds.com/document/trade-name-terbium-iii-perchlorate-50-aqueous-solution-99-9-tb-reo-sds-strem-chemicals-en-f0aaa82b3f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07/15/2021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Terbium(III) perchlorate, 50% aqueous solution (99.9%-Tb) (REO)</w:t>
      </w:r>
    </w:p>
    <w:p>
      <w:r>
        <w:t xml:space="preserve">· Item number: 93-6512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GHS03 Flame over circle</w:t>
      </w:r>
    </w:p>
    <w:p>
      <w:r>
        <w:t xml:space="preserve">d ~ </w:t>
      </w:r>
    </w:p>
    <w:p>
      <w:r>
        <w:t xml:space="preserve">Ox. Liq. 2 H272 May intensify fire; oxidizer.</w:t>
      </w:r>
    </w:p>
    <w:p>
      <w:r>
        <w:t xml:space="preserve">· Label elements</w:t>
      </w:r>
    </w:p>
    <w:p>
      <w:r>
        <w:t xml:space="preserve">· GHS label elements The product is classified and labeled according to the Globally Harmonized System (GHS).</w:t>
      </w:r>
    </w:p>
    <w:p>
      <w:r>
        <w:t xml:space="preserve">· Hazard pictograms</w:t>
      </w:r>
    </w:p>
    <w:p>
      <w:r>
        <w:t xml:space="preserve">d ~ </w:t>
      </w:r>
    </w:p>
    <w:p>
      <w:r>
        <w:t xml:space="preserve">GHS03</w:t>
      </w:r>
    </w:p>
    <w:p>
      <w:r>
        <w:t xml:space="preserve">· Signal word Danger</w:t>
      </w:r>
    </w:p>
    <w:p>
      <w:r>
        <w:t xml:space="preserve">· Hazard statements</w:t>
      </w:r>
    </w:p>
    <w:p>
      <w:r>
        <w:t xml:space="preserve">H272 May intensify fire; oxidizer.</w:t>
      </w:r>
    </w:p>
    <w:p>
      <w:r>
        <w:t xml:space="preserve">· Precautionary statements</w:t>
      </w:r>
    </w:p>
    <w:p>
      <w:r>
        <w:t xml:space="preserve">P210  Keep away from heat/sparks/open flames/hot surfaces. No smoking.</w:t>
      </w:r>
    </w:p>
    <w:p>
      <w:r>
        <w:t xml:space="preserve">P221  Take any precaution to avoid mixing with combustibles.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3   Health = 0</w:t>
      </w:r>
    </w:p>
    <w:p>
      <w:r>
        <w:t xml:space="preserve">Fire = 3</w:t>
      </w:r>
    </w:p>
    <w:p>
      <w:r>
        <w:t xml:space="preserve">0  0</w:t>
      </w:r>
    </w:p>
    <w:p>
      <w:r>
        <w:t xml:space="preserve">Reactivity = 0</w:t>
      </w:r>
    </w:p>
    <w:p>
      <w:r>
        <w:t xml:space="preserve">OX</w:t>
      </w:r>
    </w:p>
    <w:p>
      <w:r>
        <w:t xml:space="preserve">The substance possesses oxidizing properties.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07/15/2021</w:t>
      </w:r>
    </w:p>
    <w:p>
      <w:r>
        <w:t xml:space="preserve">Trade name: Terbium(III) perchlorate, 50% aqueous solution (99.9%-Tb) (REO)</w:t>
      </w:r>
    </w:p>
    <w:p>
      <w:r>
        <w:t xml:space="preserve">(Contd. of page 1)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3 Fire = 3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Mixtures</w:t>
      </w:r>
    </w:p>
    <w:p>
      <w:r>
        <w:t xml:space="preserve">· Description: Mixture of the substances listed below with nonhazardous additions.</w:t>
      </w:r>
    </w:p>
    <w:p>
      <w:r>
        <w:t xml:space="preserve">· Dangerous components: not applicable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Absorb with liquid-binding material (sand, diatomite, acid binders, universal binders, sawdust).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07/15/2021</w:t>
      </w:r>
    </w:p>
    <w:p>
      <w:r>
        <w:t xml:space="preserve">Trade name: Terbium(III) perchlorate, 50% aqueous solution (99.9%-Tb) (REO)</w:t>
      </w:r>
    </w:p>
    <w:p>
      <w:r>
        <w:t xml:space="preserve">(Contd. of page 2)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None of the ingredients is listed.</w:t>
      </w:r>
    </w:p>
    <w:p>
      <w:r>
        <w:t xml:space="preserve">· PAC-2:</w:t>
      </w:r>
    </w:p>
    <w:p>
      <w:r>
        <w:t xml:space="preserve">None of the ingredients is listed.</w:t>
      </w:r>
    </w:p>
    <w:p>
      <w:r>
        <w:t xml:space="preserve">· PAC-3:</w:t>
      </w:r>
    </w:p>
    <w:p>
      <w:r>
        <w:t xml:space="preserve">None of the ingredients is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</w:t>
      </w:r>
    </w:p>
    <w:p>
      <w:r>
        <w:t xml:space="preserve">Ensure good ventilation/exhaustion at the workplace.</w:t>
      </w:r>
    </w:p>
    <w:p>
      <w:r>
        <w:t xml:space="preserve">Prevent formation of aerosols.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None.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</w:t>
      </w:r>
    </w:p>
    <w:p>
      <w:r>
        <w:t xml:space="preserve">The product does not contain any relevant quantities of materials with critical values that have to be monitored at</w:t>
      </w:r>
    </w:p>
    <w:p>
      <w:r>
        <w:t xml:space="preserve">the workplace.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Wash hands before breaks and at the end of work.</w:t>
      </w:r>
    </w:p>
    <w:p>
      <w:r>
        <w:t xml:space="preserve">· Breathing equipment: A NIOSH approved respirator in accordance with 29 CFR 1910.134.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 As the product is a preparation of several substances, the resistance</w:t>
      </w:r>
    </w:p>
    <w:p>
      <w:r>
        <w:t xml:space="preserve">of the glove material can not be calculated in advance and has therefore to be checked prior to the application.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07/15/2021</w:t>
      </w:r>
    </w:p>
    <w:p>
      <w:r>
        <w:t xml:space="preserve">Trade name: Terbium(III) perchlorate, 50% aqueous solution (99.9%-Tb) (REO)</w:t>
      </w:r>
    </w:p>
    <w:p>
      <w:r>
        <w:t xml:space="preserve">(Contd. of page 3)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Goggles recommended during refilling.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Liquid</w:t>
      </w:r>
    </w:p>
    <w:p>
      <w:r>
        <w:t xml:space="preserve">Color:  Colorless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determined.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Product is not selfigniting.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 at 20 °C (68 °F):  23 hPa (17 mm Hg)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determined.</w:t>
      </w:r>
    </w:p>
    <w:p>
      <w:r>
        <w:t xml:space="preserve">· Evaporation rate  Not determined.</w:t>
      </w:r>
    </w:p>
    <w:p>
      <w:r>
        <w:t xml:space="preserve">· Solubility in / Miscibility with</w:t>
      </w:r>
    </w:p>
    <w:p>
      <w:r>
        <w:t xml:space="preserve">Water:  Not miscible or difficult to mix.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determined.</w:t>
      </w:r>
    </w:p>
    <w:p>
      <w:r>
        <w:t xml:space="preserve">Kinematic:  Not determined.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Water:  50.0 %</w:t>
      </w:r>
    </w:p>
    <w:p>
      <w:r>
        <w:t xml:space="preserve">VOC content:  0.0 g/l / 0.00 lb/gl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07/15/2021</w:t>
      </w:r>
    </w:p>
    <w:p>
      <w:r>
        <w:t xml:space="preserve">Trade name: Terbium(III) perchlorate, 50% aqueous solution (99.9%-Tb) (REO)</w:t>
      </w:r>
    </w:p>
    <w:p>
      <w:r>
        <w:t xml:space="preserve">(Contd. of page 4)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None of the ingredients is listed.</w:t>
      </w:r>
    </w:p>
    <w:p>
      <w:r>
        <w:t xml:space="preserve">· NTP (National Toxicology Program)</w:t>
      </w:r>
    </w:p>
    <w:p>
      <w:r>
        <w:t xml:space="preserve">None of the ingredients is listed.</w:t>
      </w:r>
    </w:p>
    <w:p>
      <w:r>
        <w:t xml:space="preserve">· OSHA-Ca (Occupational Safety &amp; Health Administration)</w:t>
      </w:r>
    </w:p>
    <w:p>
      <w:r>
        <w:t xml:space="preserve">None of the ingredients is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07/15/2021</w:t>
      </w:r>
    </w:p>
    <w:p>
      <w:r>
        <w:t xml:space="preserve">Trade name: Terbium(III) perchlorate, 50% aqueous solution (99.9%-Tb) (REO)</w:t>
      </w:r>
    </w:p>
    <w:p>
      <w:r>
        <w:t xml:space="preserve">(Contd. of page 5)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IMDG, IATA  UN3211</w:t>
      </w:r>
    </w:p>
    <w:p>
      <w:r>
        <w:t xml:space="preserve">· UN proper shipping name</w:t>
      </w:r>
    </w:p>
    <w:p>
      <w:r>
        <w:t xml:space="preserve">· DOT  Perchlorates, inorganic, aqueous solution, n.o.s.</w:t>
      </w:r>
    </w:p>
    <w:p>
      <w:r>
        <w:t xml:space="preserve">· IMDG, IATA  PERCHLORATES, INORGANIC, AQUEOUS SOLUTION, N.O.S.</w:t>
      </w:r>
    </w:p>
    <w:p>
      <w:r>
        <w:t xml:space="preserve">· Transport hazard class(es)</w:t>
      </w:r>
    </w:p>
    <w:p>
      <w:r>
        <w:t xml:space="preserve">· DOT</w:t>
      </w:r>
    </w:p>
    <w:p>
      <w:r>
        <w:t xml:space="preserve">d c ` j z t</w:t>
      </w:r>
    </w:p>
    <w:p>
      <w:r>
        <w:t xml:space="preserve">· Class  5.1 Oxidizing substances</w:t>
      </w:r>
    </w:p>
    <w:p>
      <w:r>
        <w:t xml:space="preserve">· Label  5.1</w:t>
      </w:r>
    </w:p>
    <w:p>
      <w:r>
        <w:t xml:space="preserve">· IMDG, IATA</w:t>
      </w:r>
    </w:p>
    <w:p>
      <w:r>
        <w:t xml:space="preserve">d c ` j z</w:t>
      </w:r>
    </w:p>
    <w:p>
      <w:r>
        <w:t xml:space="preserve">· Class  5.1 Oxidizing substances</w:t>
      </w:r>
    </w:p>
    <w:p>
      <w:r>
        <w:t xml:space="preserve">· Label  5.1</w:t>
      </w:r>
    </w:p>
    <w:p>
      <w:r>
        <w:t xml:space="preserve">· Packing group</w:t>
      </w:r>
    </w:p>
    <w:p>
      <w:r>
        <w:t xml:space="preserve">· DOT, IMDG, IATA  II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Warning: Oxidizing substances</w:t>
      </w:r>
    </w:p>
    <w:p>
      <w:r>
        <w:t xml:space="preserve">· EMS Number:  F-H,S-Q</w:t>
      </w:r>
    </w:p>
    <w:p>
      <w:r>
        <w:t xml:space="preserve">· Segregation groups  Perchlorates</w:t>
      </w:r>
    </w:p>
    <w:p>
      <w:r>
        <w:t xml:space="preserve">· Stowage Category  B</w:t>
      </w:r>
    </w:p>
    <w:p>
      <w:r>
        <w:t xml:space="preserve">· Segregation Code  SG38 Stow "separated from" ammonium compounds.</w:t>
      </w:r>
    </w:p>
    <w:p>
      <w:r>
        <w:t xml:space="preserve">SG49 Stow "separated from" cyanides</w:t>
      </w:r>
    </w:p>
    <w:p>
      <w:r>
        <w:t xml:space="preserve">SG62 Stow "separated from" sulphur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07/15/2021</w:t>
      </w:r>
    </w:p>
    <w:p>
      <w:r>
        <w:t xml:space="preserve">Trade name: Terbium(III) perchlorate, 50% aqueous solution (99.9%-Tb) (REO)</w:t>
      </w:r>
    </w:p>
    <w:p>
      <w:r>
        <w:t xml:space="preserve">(Contd. of page 6)</w:t>
      </w:r>
    </w:p>
    <w:p>
      <w:r>
        <w:t xml:space="preserve">· Transport/Additional information:</w:t>
      </w:r>
    </w:p>
    <w:p>
      <w:r>
        <w:t xml:space="preserve">· DOT</w:t>
      </w:r>
    </w:p>
    <w:p>
      <w:r>
        <w:t xml:space="preserve">· Quantity limitations  On passenger aircraft/rail: 1L</w:t>
      </w:r>
    </w:p>
    <w:p>
      <w:r>
        <w:t xml:space="preserve">On cargo aircraft only: 5L</w:t>
      </w:r>
    </w:p>
    <w:p>
      <w:r>
        <w:t xml:space="preserve">· IMDG</w:t>
      </w:r>
    </w:p>
    <w:p>
      <w:r>
        <w:t xml:space="preserve">· Limited quantities (LQ)  1L</w:t>
      </w:r>
    </w:p>
    <w:p>
      <w:r>
        <w:t xml:space="preserve">· Excepted quantities (EQ)  Code: E2</w:t>
      </w:r>
    </w:p>
    <w:p>
      <w:r>
        <w:t xml:space="preserve">Maximum net quantity per inner packaging: 30 ml</w:t>
      </w:r>
    </w:p>
    <w:p>
      <w:r>
        <w:t xml:space="preserve">Maximum net quantity per outer packaging: 500 ml</w:t>
      </w:r>
    </w:p>
    <w:p>
      <w:r>
        <w:t xml:space="preserve">· UN "Model Regulation":  UN 3211 PERCHLORATES, INORGANIC, AQUEOUS SOLUTION,</w:t>
      </w:r>
    </w:p>
    <w:p>
      <w:r>
        <w:t xml:space="preserve">N.O.S., 5.1, II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None of the ingredients is listed.</w:t>
      </w:r>
    </w:p>
    <w:p>
      <w:r>
        <w:t xml:space="preserve">· Section 313 (Specific toxic chemical listings):</w:t>
      </w:r>
    </w:p>
    <w:p>
      <w:r>
        <w:t xml:space="preserve">None of the ingredients is listed.</w:t>
      </w:r>
    </w:p>
    <w:p>
      <w:r>
        <w:t xml:space="preserve">· TSCA (Toxic Substances Control Act):</w:t>
      </w:r>
    </w:p>
    <w:p>
      <w:r>
        <w:t xml:space="preserve">All ingredients are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None of the ingredients is listed.</w:t>
      </w:r>
    </w:p>
    <w:p>
      <w:r>
        <w:t xml:space="preserve">· Chemicals known to cause reproductive toxicity for females:</w:t>
      </w:r>
    </w:p>
    <w:p>
      <w:r>
        <w:t xml:space="preserve">None of the ingredients is listed.</w:t>
      </w:r>
    </w:p>
    <w:p>
      <w:r>
        <w:t xml:space="preserve">· Chemicals known to cause reproductive toxicity for males:</w:t>
      </w:r>
    </w:p>
    <w:p>
      <w:r>
        <w:t xml:space="preserve">None of the ingredients is listed.</w:t>
      </w:r>
    </w:p>
    <w:p>
      <w:r>
        <w:t xml:space="preserve">· Chemicals known to cause developmental toxicity:</w:t>
      </w:r>
    </w:p>
    <w:p>
      <w:r>
        <w:t xml:space="preserve">None of the ingredients is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None of the ingredients is listed.</w:t>
      </w:r>
    </w:p>
    <w:p>
      <w:r>
        <w:t xml:space="preserve">· TLV (Threshold Limit Value established by ACGIH)</w:t>
      </w:r>
    </w:p>
    <w:p>
      <w:r>
        <w:t xml:space="preserve">None of the ingredients is listed.</w:t>
      </w:r>
    </w:p>
    <w:p>
      <w:r>
        <w:t xml:space="preserve">· NIOSH-Ca (National Institute for Occupational Safety and Health)</w:t>
      </w:r>
    </w:p>
    <w:p>
      <w:r>
        <w:t xml:space="preserve">None of the ingredients is listed.</w:t>
      </w:r>
    </w:p>
    <w:p>
      <w:r>
        <w:t xml:space="preserve">· GHS label elements The product is classified and labeled according to the Globally Harmonized System (GHS).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07/15/2021</w:t>
      </w:r>
    </w:p>
    <w:p>
      <w:r>
        <w:t xml:space="preserve">Trade name: Terbium(III) perchlorate, 50% aqueous solution (99.9%-Tb) (REO)</w:t>
      </w:r>
    </w:p>
    <w:p>
      <w:r>
        <w:t xml:space="preserve">(Contd. of page 7)</w:t>
      </w:r>
    </w:p>
    <w:p>
      <w:r>
        <w:t xml:space="preserve">· Hazard pictograms</w:t>
      </w:r>
    </w:p>
    <w:p>
      <w:r>
        <w:t xml:space="preserve">d ~ </w:t>
      </w:r>
    </w:p>
    <w:p>
      <w:r>
        <w:t xml:space="preserve">GHS03</w:t>
      </w:r>
    </w:p>
    <w:p>
      <w:r>
        <w:t xml:space="preserve">· Signal word Danger</w:t>
      </w:r>
    </w:p>
    <w:p>
      <w:r>
        <w:t xml:space="preserve">· Hazard statements</w:t>
      </w:r>
    </w:p>
    <w:p>
      <w:r>
        <w:t xml:space="preserve">H272 May intensify fire; oxidizer.</w:t>
      </w:r>
    </w:p>
    <w:p>
      <w:r>
        <w:t xml:space="preserve">· Precautionary statements</w:t>
      </w:r>
    </w:p>
    <w:p>
      <w:r>
        <w:t xml:space="preserve">P210  Keep away from heat/sparks/open flames/hot surfaces. No smoking.</w:t>
      </w:r>
    </w:p>
    <w:p>
      <w:r>
        <w:t xml:space="preserve">P221  Take any precaution to avoid mixing with combustibles.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ELINCS: European List of Notified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Ox. Liq. 2: Oxidizing liquids – Category 2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