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Tris(cyclopentadienyl)erbium(III) (99.9%-Er) (REO) 68-8000 SDS</w:t>
      </w:r>
    </w:p>
    <w:p>
      <w:r>
        <w:t xml:space="preserve">Publisher: Strem Chemicals, Inc.</w:t>
      </w:r>
    </w:p>
    <w:p>
      <w:r>
        <w:t xml:space="preserve">Source: https://resds.com/document/trade-name-tris-cyclopentadienyl-erbium-iii-99-9-er-reo-sds-strem-chemicals-en-49a7f96636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Tris(cyclopentadienyl)erbium(III) (99.9%-Er) (REO)</w:t>
      </w:r>
    </w:p>
    <w:p>
      <w:r>
        <w:t xml:space="preserve">· Item number: 68-8000</w:t>
      </w:r>
    </w:p>
    <w:p>
      <w:r>
        <w:t xml:space="preserve">· CAS Number:</w:t>
      </w:r>
    </w:p>
    <w:p>
      <w:r>
        <w:t xml:space="preserve">39330-74-0</w:t>
      </w:r>
    </w:p>
    <w:p>
      <w:r>
        <w:t xml:space="preserve">· EC number:</w:t>
      </w:r>
    </w:p>
    <w:p>
      <w:r>
        <w:t xml:space="preserve">254-416-4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1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P210  Keep away from heat/sparks/open flames/hot surfaces. No smoking.</w:t>
      </w:r>
    </w:p>
    <w:p>
      <w:r>
        <w:t xml:space="preserve">P222  Do not allow contact with air.</w:t>
      </w:r>
    </w:p>
    <w:p>
      <w:r>
        <w:t xml:space="preserve">P403+P233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 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2</w:t>
      </w:r>
    </w:p>
    <w:p>
      <w:r>
        <w:t xml:space="preserve">Fire = 2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39330-74-0 Tris(cyclopentadienyl)erbium (99.9%-Er) (REO)</w:t>
      </w:r>
    </w:p>
    <w:p>
      <w:r>
        <w:t xml:space="preserve">· Identification number(s)</w:t>
      </w:r>
    </w:p>
    <w:p>
      <w:r>
        <w:t xml:space="preserve">· EC number: 254-416-4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Generally the product does not irritate the skin.</w:t>
      </w:r>
    </w:p>
    <w:p>
      <w:r>
        <w:t xml:space="preserve">· After eye contact: Rinse opened eye for several minutes under running water.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</w:t>
      </w:r>
    </w:p>
    <w:p>
      <w:r>
        <w:t xml:space="preserve">Keep ignition sources away - Do not smoke.</w:t>
      </w:r>
    </w:p>
    <w:p>
      <w:r>
        <w:t xml:space="preserve">Protect against electrostatic charges.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3)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285 °C (545 °F)</w:t>
      </w:r>
    </w:p>
    <w:p>
      <w:r>
        <w:t xml:space="preserve">Boiling point/Boiling range:  200 °C (392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4)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5)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UN1325</w:t>
      </w:r>
    </w:p>
    <w:p>
      <w:r>
        <w:t xml:space="preserve">· UN proper shipping name</w:t>
      </w:r>
    </w:p>
    <w:p>
      <w:r>
        <w:t xml:space="preserve">· DOT  Flammable solids, organic, n.o.s.</w:t>
      </w:r>
    </w:p>
    <w:p>
      <w:r>
        <w:t xml:space="preserve">· IMDG, IATA  FLAMMABLE SOLID, ORGANIC,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h c ` g y 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IMDG</w:t>
      </w:r>
    </w:p>
    <w:p>
      <w:r>
        <w:t xml:space="preserve">d h c ` g y</w:t>
      </w:r>
    </w:p>
    <w:p>
      <w:r>
        <w:t xml:space="preserve">· Class  4</w:t>
      </w:r>
    </w:p>
    <w:p>
      <w:r>
        <w:t xml:space="preserve">· Label  4.1</w:t>
      </w:r>
    </w:p>
    <w:p>
      <w:r>
        <w:t xml:space="preserve">· IATA</w:t>
      </w:r>
    </w:p>
    <w:p>
      <w:r>
        <w:t xml:space="preserve">d h c ` g y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6)</w:t>
      </w:r>
    </w:p>
    <w:p>
      <w:r>
        <w:t xml:space="preserve">· Special precautions for user  Not applicable.</w:t>
      </w:r>
    </w:p>
    <w:p>
      <w:r>
        <w:t xml:space="preserve">· EMS Number:  F-A,S-G</w:t>
      </w:r>
    </w:p>
    <w:p>
      <w:r>
        <w:t xml:space="preserve">· Stowage Category  B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15 kg</w:t>
      </w:r>
    </w:p>
    <w:p>
      <w:r>
        <w:t xml:space="preserve">On cargo aircraft only: 50 kg</w:t>
      </w:r>
    </w:p>
    <w:p>
      <w:r>
        <w:t xml:space="preserve">· UN "Model Regulation":  UN 1325 FLAMMABLE SOLIDS, ORGANIC, N.O.S., 4.1,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07/14/2021</w:t>
      </w:r>
    </w:p>
    <w:p>
      <w:r>
        <w:t xml:space="preserve">Trade name: Tris(cyclopentadienyl)erbium(III) (99.9%-Er) (REO)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P210  Keep away from heat/sparks/open flames/hot surfaces. No smoking.</w:t>
      </w:r>
    </w:p>
    <w:p>
      <w:r>
        <w:t xml:space="preserve">P222  Do not allow contact with air.</w:t>
      </w:r>
    </w:p>
    <w:p>
      <w:r>
        <w:t xml:space="preserve">P403+P233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 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1: Flammable solids – Category 1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