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Tris(2,2,6,6-tetramethyl-3,5-heptanedionato)gadolinium (III), 99% (99.9%-Gd) (REO) [Gd(TMHD)3] 64-5000 SDS</w:t>
      </w:r>
    </w:p>
    <w:p>
      <w:r>
        <w:t xml:space="preserve">Publisher: Strem</w:t>
      </w:r>
    </w:p>
    <w:p>
      <w:r>
        <w:t xml:space="preserve">Source: https://resds.com/document/tris-2-2-6-6-tetramethyl-3-5-heptanedionato-gadolinium-iii-99-99-9-gd-reo-gd-tmhd-3-sds-en-f8c2e8d211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07/30/2016                                                         Reviewed on 07/30/2016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Tris(2,2,6,6-tetramethyl-3,5-heptanedionato)gadolinium (III), 99% (99.9%-Gd) (REO)</w:t>
      </w:r>
    </w:p>
    <w:p>
      <w:r>
        <w:t xml:space="preserve">                         [Gd(TMHD)3]</w:t>
      </w:r>
    </w:p>
    <w:p>
      <w:r>
        <w:t xml:space="preserve"/>
      </w:r>
    </w:p>
    <w:p>
      <w:r>
        <w:t xml:space="preserve">                                · Item number: 64-5000</w:t>
      </w:r>
    </w:p>
    <w:p>
      <w:r>
        <w:t xml:space="preserve">                                · CAS Number:</w:t>
      </w:r>
    </w:p>
    <w:p>
      <w:r>
        <w:t xml:space="preserve">                  14768-15-1</w:t>
      </w:r>
    </w:p>
    <w:p>
      <w:r>
        <w:t xml:space="preserve">                                · EC number:</w:t>
      </w:r>
    </w:p>
    <w:p>
      <w:r>
        <w:t xml:space="preserve">                  238-834-4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>                 The substance is not classified according to the Globally Harmonized System (GHS).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0</w:t>
      </w:r>
    </w:p>
    <w:p>
      <w:r>
        <w:t xml:space="preserve">             0      Fire = 0</w:t>
      </w:r>
    </w:p>
    <w:p>
      <w:r>
        <w:t xml:space="preserve">           0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07/30/2016                                                         Reviewed on 07/30/2016</w:t>
      </w:r>
    </w:p>
    <w:p>
      <w:r>
        <w:t xml:space="preserve"/>
      </w:r>
    </w:p>
    <w:p>
      <w:r>
        <w:t xml:space="preserve">              Trade name: Tris(2,2,6,6-tetramethyl-3,5-heptanedionato)gadolinium (III), 99% (99.9%-Gd) (REO) [Gd(TMHD)3]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14768-15-1 Tris(2,2,6,6-tetramethyl-3,5-heptanedionato)</w:t>
      </w:r>
    </w:p>
    <w:p>
      <w:r>
        <w:t xml:space="preserve">                      gadolinium(III), 99% (99.9%-Gd) (REO) [Gd(TMHD)3]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238-834-4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</w:t>
      </w:r>
    </w:p>
    <w:p>
      <w:r>
        <w:t xml:space="preserve">                CO2, extinguishing powder or water spray. Fight larger fires with water spray or alcohol resistant foam.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07/30/2016                                                         Reviewed on 07/30/2016</w:t>
      </w:r>
    </w:p>
    <w:p>
      <w:r>
        <w:t xml:space="preserve"/>
      </w:r>
    </w:p>
    <w:p>
      <w:r>
        <w:t xml:space="preserve">              Trade name: Tris(2,2,6,6-tetramethyl-3,5-heptanedionato)gadolinium (III), 99% (99.9%-Gd) (REO) [Gd(TMHD)3]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measures required.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for handling chemicals should be followed.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   Whitish</w:t>
      </w:r>
    </w:p>
    <w:p>
      <w:r>
        <w:t xml:space="preserve">                                · Odor:                               Odorless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07/30/2016                                                         Reviewed on 07/30/2016</w:t>
      </w:r>
    </w:p>
    <w:p>
      <w:r>
        <w:t xml:space="preserve"/>
      </w:r>
    </w:p>
    <w:p>
      <w:r>
        <w:t xml:space="preserve">              Trade name: Tris(2,2,6,6-tetramethyl-3,5-heptanedionato)gadolinium (III), 99% (99.9%-Gd) (REO) [Gd(TMHD)3]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178-183 °C (352-361 °F)</w:t>
      </w:r>
    </w:p>
    <w:p>
      <w:r>
        <w:t xml:space="preserve">                     Boiling point/Boiling range:         dec. 295 °C (dec. 563 °F)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Product is not flammable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no data hPa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07/30/2016                                                         Reviewed on 07/30/2016</w:t>
      </w:r>
    </w:p>
    <w:p>
      <w:r>
        <w:t xml:space="preserve"/>
      </w:r>
    </w:p>
    <w:p>
      <w:r>
        <w:t xml:space="preserve">              Trade name: Tris(2,2,6,6-tetramethyl-3,5-heptanedionato)gadolinium (III), 99% (99.9%-Gd) (REO) [Gd(TMHD)3]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>               When used and handled according to specifications, the product does not have any harmful effects according to</w:t>
      </w:r>
    </w:p>
    <w:p>
      <w:r>
        <w:t xml:space="preserve">                  our experience and the information provided to us.</w:t>
      </w:r>
    </w:p>
    <w:p>
      <w:r>
        <w:t xml:space="preserve">                 The substance is not subject to classification.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07/30/2016                                                         Reviewed on 07/30/2016</w:t>
      </w:r>
    </w:p>
    <w:p>
      <w:r>
        <w:t xml:space="preserve"/>
      </w:r>
    </w:p>
    <w:p>
      <w:r>
        <w:t xml:space="preserve">              Trade name: Tris(2,2,6,6-tetramethyl-3,5-heptanedionato)gadolinium (III), 99% (99.9%-Gd) (REO) [Gd(TMHD)3]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07/30/2016                                                         Reviewed on 07/30/2016</w:t>
      </w:r>
    </w:p>
    <w:p>
      <w:r>
        <w:t xml:space="preserve"/>
      </w:r>
    </w:p>
    <w:p>
      <w:r>
        <w:t xml:space="preserve">              Trade name: Tris(2,2,6,6-tetramethyl-3,5-heptanedionato)gadolinium (III), 99% (99.9%-Gd) (REO) [Gd(TMHD)3]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07/30/2016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sectPr>
      <w:pgSz w:w="11906" w:h="16838"/>
      <w:pgMar w:top="1134" w:right="1134" w:bottom="1134" w:left="1134"/>
    </w:sectPr>
  </w:body>
</w:document>
</file>