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Tris(6,6,7,7,8,8,8-heptafluoro-2,2-dimethyl-3,5-octanedionate)erbium (III) (99.9%-Er) (REO) 68-8700 SDS</w:t>
      </w:r>
    </w:p>
    <w:p>
      <w:r>
        <w:t xml:space="preserve">Publisher: Strem Chemicals, Inc.</w:t>
      </w:r>
    </w:p>
    <w:p>
      <w:r>
        <w:t xml:space="preserve">Source: https://resds.com/document/tris-6-6-7-7-8-8-8-heptafluoro-2-2-dimethyl-3-5-octanedionate-erbium-iii-99-9-er-reo-sds-strem-chemicals-en-86281b0c55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>                                · Item number: 68-8700</w:t>
      </w:r>
    </w:p>
    <w:p>
      <w:r>
        <w:t xml:space="preserve">                                · CAS Number:</w:t>
      </w:r>
    </w:p>
    <w:p>
      <w:r>
        <w:t xml:space="preserve">                  17978-75-5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17978-75-5 Tris(6,6,7,7,8,8,8-heptafluoro-2,2-dimethyl-3,5-</w:t>
      </w:r>
    </w:p>
    <w:p>
      <w:r>
        <w:t xml:space="preserve">                     octanedionate)erbium(III) (99.9%-Er) (REO) [Er(FOD)3]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157-163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