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Tris(6,6,7,7,8,8,8-heptafluoro-2,2-dimethyl-3,5-octanedionate)erbium (III) (99.9%-Er) (REO) 68-8700 SDS</w:t>
      </w:r>
    </w:p>
    <w:p>
      <w:r>
        <w:t xml:space="preserve">Publisher: Strem Chemicals, Inc.</w:t>
      </w:r>
    </w:p>
    <w:p>
      <w:r>
        <w:t xml:space="preserve">Source: https://resds.com/document/tris-6-6-7-7-8-8-8-heptafluoro-2-2-dimethyl-3-5-octanedionate-erbium-iii-99-9-er-reo-sds-strem-chemicals-fr-802d6ca2a4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Tris(6,6,7,7,8,8,8-heptafluoro-2,2-dimethyl-3,5-octanedionate)erbium (III) (99.9%-Er) (REO)</w:t>
      </w:r>
    </w:p>
    <w:p>
      <w:r>
        <w:t xml:space="preserve">                             Er(FOD)3</w:t>
      </w:r>
    </w:p>
    <w:p>
      <w:r>
        <w:t xml:space="preserve"/>
      </w:r>
    </w:p>
    <w:p>
      <w:r>
        <w:t xml:space="preserve">                                · Code du produit: 68-8700</w:t>
      </w:r>
    </w:p>
    <w:p>
      <w:r>
        <w:t xml:space="preserve">                                · No CAS:</w:t>
      </w:r>
    </w:p>
    <w:p>
      <w:r>
        <w:t xml:space="preserve">                  17978-75-5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 La substance n'est pas classifiée selon le règlement CLP.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néant</w:t>
      </w:r>
    </w:p>
    <w:p>
      <w:r>
        <w:t xml:space="preserve">                                · Pictogrammes de danger néant</w:t>
      </w:r>
    </w:p>
    <w:p>
      <w:r>
        <w:t xml:space="preserve">                                · Mention d'avertissement néant</w:t>
      </w:r>
    </w:p>
    <w:p>
      <w:r>
        <w:t xml:space="preserve">                                · Mentions de danger néant</w:t>
      </w:r>
    </w:p>
    <w:p>
      <w:r>
        <w:t xml:space="preserve">                                · Conseils de prudence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P304+P340     EN CAS D’INHALATION: transporter la personne à l’extérieur et la maintenir dans une</w:t>
      </w:r>
    </w:p>
    <w:p>
      <w:r>
        <w:t xml:space="preserve">                                         position où elle peut confortablement respirer.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Tris(6,6,7,7,8,8,8-heptafluoro-2,2-dimethyl-3,5-octanedionate)erbium (III) (99.9%-Er) (REO)</w:t>
      </w:r>
    </w:p>
    <w:p>
      <w:r>
        <w:t xml:space="preserve">                          Er(FOD)3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17978-75-5 Tris(6,6,7,7,8,8,8-heptafluoro-2,2-dimethyl-3,5-</w:t>
      </w:r>
    </w:p>
    <w:p>
      <w:r>
        <w:t xml:space="preserve">                     octanedionate)erbium(III) (99.9%-Er) (REO) [Er(FOD)3]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Remarques générales: Aucune mesure particulière n'est requise.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Laver immédiatement à l'eau.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 et consulter un</w:t>
      </w:r>
    </w:p>
    <w:p>
      <w:r>
        <w:t xml:space="preserve">                  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 Aucune mesure particulière n'est requise.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Tris(6,6,7,7,8,8,8-heptafluoro-2,2-dimethyl-3,5-octanedionate)erbium (III) (99.9%-Er) (REO)</w:t>
      </w:r>
    </w:p>
    <w:p>
      <w:r>
        <w:t xml:space="preserve">                          Er(FOD)3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Néant.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Respecter les mesures de sécurité usuelles pour l'utilisation de produits chimiques.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 Lunettes de protection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  Rose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 157-163 °C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Tris(6,6,7,7,8,8,8-heptafluoro-2,2-dimethyl-3,5-octanedionate)erbium (III) (99.9%-Er) (REO)</w:t>
      </w:r>
    </w:p>
    <w:p>
      <w:r>
        <w:t xml:space="preserve">                          Er(FOD)3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/>
      </w:r>
    </w:p>
    <w:p>
      <w:r>
        <w:t xml:space="preserve">                                · Inflammabilité (solide, gaz):                  La substance n'est pas inflammable.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Tris(6,6,7,7,8,8,8-heptafluoro-2,2-dimethyl-3,5-octanedionate)erbium (III) (99.9%-Er) (REO)</w:t>
      </w:r>
    </w:p>
    <w:p>
      <w:r>
        <w:t xml:space="preserve">                          Er(FOD)3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De petites quantités peuvent être mises en décharge avec les ordures ménagères.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Tris(6,6,7,7,8,8,8-heptafluoro-2,2-dimethyl-3,5-octanedionate)erbium (III) (99.9%-Er) (REO)</w:t>
      </w:r>
    </w:p>
    <w:p>
      <w:r>
        <w:t xml:space="preserve">                          Er(FOD)3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