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Tris(i-propylcyclopentadienyl)dysprosium(III) (99.9%-Dy) 66-3000 SDS</w:t>
      </w:r>
    </w:p>
    <w:p>
      <w:r>
        <w:t xml:space="preserve">Publisher: Strem Chemicals, Inc.</w:t>
      </w:r>
    </w:p>
    <w:p>
      <w:r>
        <w:t xml:space="preserve">Source: https://resds.com/document/tris-i-propylcyclopentadienyl-dysprosium-iii-99-9-dy-sds-strem-chemicals-zh-7abf9e4d60</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2021.07.18                               在 2021.07.18 审核</w:t>
      </w:r>
    </w:p>
    <w:p>
      <w:r>
        <w:t xml:space="preserve"/>
      </w:r>
    </w:p>
    <w:p>
      <w:r>
        <w:t xml:space="preserve">             1 化学品及企业标识</w:t>
      </w:r>
    </w:p>
    <w:p>
      <w:r>
        <w:t xml:space="preserve"/>
      </w:r>
    </w:p>
    <w:p>
      <w:r>
        <w:t xml:space="preserve">                        · 1.1 产品识别者</w:t>
      </w:r>
    </w:p>
    <w:p>
      <w:r>
        <w:t xml:space="preserve">                        · 化学品中文(英文)名称, 化学品俗名或商品名: Tris(i-propylcyclopentadienyl)dysprosium(III) (99.9%-Dy)</w:t>
      </w:r>
    </w:p>
    <w:p>
      <w:r>
        <w:t xml:space="preserve">                                                  (REO)</w:t>
      </w:r>
    </w:p>
    <w:p>
      <w:r>
        <w:t xml:space="preserve">                        · 商品编号: 66-3000</w:t>
      </w:r>
    </w:p>
    <w:p>
      <w:r>
        <w:t xml:space="preserve">                        · CAS 编号:</w:t>
      </w:r>
    </w:p>
    <w:p>
      <w:r>
        <w:t xml:space="preserve">                  952518-08-0</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黄色， 固体， 造成皮肤刺激。 造成严重眼刺激。 可引起呼吸道刺激。</w:t>
      </w:r>
    </w:p>
    <w:p>
      <w:r>
        <w:t xml:space="preserve">                        · 2.1 GHS危险性类别</w:t>
      </w:r>
    </w:p>
    <w:p>
      <w:r>
        <w:t xml:space="preserve">                        · 根据欧共体（EC）第1272/2008号条例分类。</w:t>
      </w:r>
    </w:p>
    <w:p>
      <w:r>
        <w:t xml:space="preserve">  d~</w:t>
      </w:r>
    </w:p>
    <w:p>
      <w:r>
        <w:t xml:space="preserve">                  Skin Irrit. 2 H315 造成皮肤刺激</w:t>
      </w:r>
    </w:p>
    <w:p>
      <w:r>
        <w:t xml:space="preserve">                Eye Irrit. 2 H319 造成严重眼刺激</w:t>
      </w:r>
    </w:p>
    <w:p>
      <w:r>
        <w:t xml:space="preserve">             STOT SE 3 H335 可引起呼吸道刺激</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GHS07</w:t>
      </w:r>
    </w:p>
    <w:p>
      <w:r>
        <w:t xml:space="preserve"/>
      </w:r>
    </w:p>
    <w:p>
      <w:r>
        <w:t xml:space="preserve">                        · 名称警告</w:t>
      </w:r>
    </w:p>
    <w:p>
      <w:r>
        <w:t xml:space="preserve">                        · 标签上辨别危险的成份:</w:t>
      </w:r>
    </w:p>
    <w:p>
      <w:r>
        <w:t xml:space="preserve">                    Tris(i-propylcyclopentadienyl)dysprosium (99.9%-Dy) (REO)</w:t>
      </w:r>
    </w:p>
    <w:p>
      <w:r>
        <w:t xml:space="preserve">                        · 危险字句</w:t>
      </w:r>
    </w:p>
    <w:p>
      <w:r>
        <w:t xml:space="preserve">               H315 造成皮肤刺激</w:t>
      </w:r>
    </w:p>
    <w:p>
      <w:r>
        <w:t xml:space="preserve">               H319 造成严重眼刺激</w:t>
      </w:r>
    </w:p>
    <w:p>
      <w:r>
        <w:t xml:space="preserve">               H335 可引起呼吸道刺激</w:t>
      </w:r>
    </w:p>
    <w:p>
      <w:r>
        <w:t xml:space="preserve">                        · 警戒字句</w:t>
      </w:r>
    </w:p>
    <w:p>
      <w:r>
        <w:t xml:space="preserve">                P101      如需求医:随手携带产品容器或标签</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化学品俗名或商品名：Tris(i-propylcyclopentadienyl)dysprosium(III) (99.9%-Dy)</w:t>
      </w:r>
    </w:p>
    <w:p>
      <w:r>
        <w:t xml:space="preserve">                                                (REO)</w:t>
      </w:r>
    </w:p>
    <w:p>
      <w:r>
        <w:t xml:space="preserve"/>
      </w:r>
    </w:p>
    <w:p>
      <w:r>
        <w:t xml:space="preserve">                                                                                              (在 1 页继续)</w:t>
      </w:r>
    </w:p>
    <w:p>
      <w:r>
        <w:t xml:space="preserve">                P102      儿童不得接触</w:t>
      </w:r>
    </w:p>
    <w:p>
      <w:r>
        <w:t xml:space="preserve">                P103      使用前请读标签</w:t>
      </w:r>
    </w:p>
    <w:p>
      <w:r>
        <w:t xml:space="preserve">                        · 预防措施</w:t>
      </w:r>
    </w:p>
    <w:p>
      <w:r>
        <w:t xml:space="preserve">                P231      在惰性气体中操作</w:t>
      </w:r>
    </w:p>
    <w:p>
      <w:r>
        <w:t xml:space="preserve">                P222      不得与空气接触</w:t>
      </w:r>
    </w:p>
    <w:p>
      <w:r>
        <w:t xml:space="preserve">                        · 事故响应</w:t>
      </w:r>
    </w:p>
    <w:p>
      <w:r>
        <w:t xml:space="preserve">                P305+P351+P338 如进入眼睛: 用水小心冲洗几分钟。如戴隐形眼镜并可方便地取出, 取出隐形眼镜。继续</w:t>
      </w:r>
    </w:p>
    <w:p>
      <w:r>
        <w:t xml:space="preserve">                冲洗</w:t>
      </w:r>
    </w:p>
    <w:p>
      <w:r>
        <w:t xml:space="preserve">                        · 安全储存</w:t>
      </w:r>
    </w:p>
    <w:p>
      <w:r>
        <w:t xml:space="preserve">                P403+P233   存放在通风良好的地方。保持容器密闭</w:t>
      </w:r>
    </w:p>
    <w:p>
      <w:r>
        <w:t xml:space="preserve">                P422      储存于惰性气体中。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952518-08-0 Tris(i-propylcyclopentadienyl)dysprosium (99.9%-Dy) (REO)</w:t>
      </w:r>
    </w:p>
    <w:p>
      <w:r>
        <w:t xml:space="preserve"/>
      </w:r>
    </w:p>
    <w:p>
      <w:r>
        <w:t xml:space="preserve">             4 急救措施</w:t>
      </w:r>
    </w:p>
    <w:p>
      <w:r>
        <w:t xml:space="preserve"/>
      </w:r>
    </w:p>
    <w:p>
      <w:r>
        <w:t xml:space="preserve">                        · 4.1 应急措施要领</w:t>
      </w:r>
    </w:p>
    <w:p>
      <w:r>
        <w:t xml:space="preserve">                        · 吸入: 万一病人不清醒时,请让病人侧趟以便移动.</w:t>
      </w:r>
    </w:p>
    <w:p>
      <w:r>
        <w:t xml:space="preserve">                        · 皮肤接触: 马上用水和肥皂进行彻底的冲洗.</w:t>
      </w:r>
    </w:p>
    <w:p>
      <w:r>
        <w:t xml:space="preserve">                        · 眼睛接触: 张开眼睛在流水下冲洗数分钟. 如果症状仍然持续,请谘询医生.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w:t>
      </w:r>
    </w:p>
    <w:p>
      <w:r>
        <w:t xml:space="preserve">        根据第 13 条条款弃置受污染物.</w:t>
      </w:r>
    </w:p>
    <w:p>
      <w:r>
        <w:t xml:space="preserve">         确保有足够的通风装置.</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化学品俗名或商品名：Tris(i-propylcyclopentadienyl)dysprosium(III) (99.9%-Dy)</w:t>
      </w:r>
    </w:p>
    <w:p>
      <w:r>
        <w:t xml:space="preserve">                                                (REO)</w:t>
      </w:r>
    </w:p>
    <w:p>
      <w:r>
        <w:t xml:space="preserve"/>
      </w:r>
    </w:p>
    <w:p>
      <w:r>
        <w:t xml:space="preserve">                                                                                              (在 2 页继续)</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储存小心打开及处理贮藏器.</w:t>
      </w:r>
    </w:p>
    <w:p>
      <w:r>
        <w:t xml:space="preserve">                        · 操作处置在惰性气体中操作</w:t>
      </w:r>
    </w:p>
    <w:p>
      <w:r>
        <w:t xml:space="preserve">                        · 有关火灾及防止爆炸的资料: 不需特别的措施.</w:t>
      </w:r>
    </w:p>
    <w:p>
      <w:r>
        <w:t xml:space="preserve">                        · 7.2 混合危险性等安全储存条件</w:t>
      </w:r>
    </w:p>
    <w:p>
      <w:r>
        <w:t xml:space="preserve">                        · 储存: 储存于惰性气体中。</w:t>
      </w:r>
    </w:p>
    <w:p>
      <w:r>
        <w:t xml:space="preserve">                        · 储存库和容器须要达到的要求: 没有特别的要求.</w:t>
      </w:r>
    </w:p>
    <w:p>
      <w:r>
        <w:t xml:space="preserve">                        · 有关使用一个普通的储存设施来储存的资料: 不需要.</w:t>
      </w:r>
    </w:p>
    <w:p>
      <w:r>
        <w:t xml:space="preserve">                        · 有关储存条件的更多资料:</w:t>
      </w:r>
    </w:p>
    <w:p>
      <w:r>
        <w:t xml:space="preserve">          将容器密封.</w:t>
      </w:r>
    </w:p>
    <w:p>
      <w:r>
        <w:t xml:space="preserve">         储存密封的贮藏器内,并放在阴凉、干爽的位置.</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w:t>
      </w:r>
    </w:p>
    <w:p>
      <w:r>
        <w:t xml:space="preserve">         远离食品、饮料和饲料.</w:t>
      </w:r>
    </w:p>
    <w:p>
      <w:r>
        <w:t xml:space="preserve">         立即除去所有的不洁的和被污染的衣服.</w:t>
      </w:r>
    </w:p>
    <w:p>
      <w:r>
        <w:t xml:space="preserve">         在休息之前和工作完毕后请清洗双手.</w:t>
      </w:r>
    </w:p>
    <w:p>
      <w:r>
        <w:t xml:space="preserve">         避免和眼睛及皮肤接触.</w:t>
      </w:r>
    </w:p>
    <w:p>
      <w:r>
        <w:t xml:space="preserve">                        · 呼吸系统防护:</w:t>
      </w:r>
    </w:p>
    <w:p>
      <w:r>
        <w:t xml:space="preserve">         如果曾短暂接触或在低污染的情况下,请使用呼吸过滤装置. 如果曾深入或较长时间接触,请使用独立的呼</w:t>
      </w:r>
    </w:p>
    <w:p>
      <w:r>
        <w:t xml:space="preserve">          吸保护装置.</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化学品俗名或商品名：Tris(i-propylcyclopentadienyl)dysprosium(III) (99.9%-Dy)</w:t>
      </w:r>
    </w:p>
    <w:p>
      <w:r>
        <w:t xml:space="preserve">                                                (REO)</w:t>
      </w:r>
    </w:p>
    <w:p>
      <w:r>
        <w:t xml:space="preserve"/>
      </w:r>
    </w:p>
    <w:p>
      <w:r>
        <w:t xml:space="preserve">                                                                                              (在 3 页继续)</w:t>
      </w:r>
    </w:p>
    <w:p>
      <w:r>
        <w:t xml:space="preserve">                        · 眼睛防护:</w:t>
      </w:r>
    </w:p>
    <w:p>
      <w:r>
        <w:t xml:space="preserve"/>
      </w:r>
    </w:p>
    <w:p>
      <w:r>
        <w:t xml:space="preserve">             密封的护目镜  _R</w:t>
      </w:r>
    </w:p>
    <w:p>
      <w:r>
        <w:t xml:space="preserve"/>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固体</w:t>
      </w:r>
    </w:p>
    <w:p>
      <w:r>
        <w:t xml:space="preserve">            颜色:       黄色</w:t>
      </w:r>
    </w:p>
    <w:p>
      <w:r>
        <w:t xml:space="preserve">                        · 气味:       不突出的</w:t>
      </w:r>
    </w:p>
    <w:p>
      <w:r>
        <w:t xml:space="preserve">                        · 嗅觉阈限       未决定.</w:t>
      </w:r>
    </w:p>
    <w:p>
      <w:r>
        <w:t xml:space="preserve">                        · pH値:       不适用的</w:t>
      </w:r>
    </w:p>
    <w:p>
      <w:r>
        <w:t xml:space="preserve">                        · 条件的更改</w:t>
      </w:r>
    </w:p>
    <w:p>
      <w:r>
        <w:t xml:space="preserve">            熔点:       未确定的</w:t>
      </w:r>
    </w:p>
    <w:p>
      <w:r>
        <w:t xml:space="preserve">           沸点/初沸点和沸程: 未确定的</w:t>
      </w:r>
    </w:p>
    <w:p>
      <w:r>
        <w:t xml:space="preserve">                        · 闪点:       不适用的</w:t>
      </w:r>
    </w:p>
    <w:p>
      <w:r>
        <w:t xml:space="preserve">                        · 可燃性 (固体、气体): 未决定.</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 蒸气压:      不适用的</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化学品俗名或商品名：Tris(i-propylcyclopentadienyl)dysprosium(III) (99.9%-Dy)</w:t>
      </w:r>
    </w:p>
    <w:p>
      <w:r>
        <w:t xml:space="preserve">                                                (REO)</w:t>
      </w:r>
    </w:p>
    <w:p>
      <w:r>
        <w:t xml:space="preserve"/>
      </w:r>
    </w:p>
    <w:p>
      <w:r>
        <w:t xml:space="preserve">                                                                                              (在 4 页继续)</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造成皮肤刺激</w:t>
      </w:r>
    </w:p>
    <w:p>
      <w:r>
        <w:t xml:space="preserve">                        · 在眼睛上面:</w:t>
      </w:r>
    </w:p>
    <w:p>
      <w:r>
        <w:t xml:space="preserve">        造成严重眼刺激</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CN</w:t>
      </w:r>
    </w:p>
    <w:p>
      <w:r>
        <w:t xml:space="preserve">                                                                                              (在 6 页继续)</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化学品俗名或商品名：Tris(i-propylcyclopentadienyl)dysprosium(III) (99.9%-Dy)</w:t>
      </w:r>
    </w:p>
    <w:p>
      <w:r>
        <w:t xml:space="preserve">                                                (REO)</w:t>
      </w:r>
    </w:p>
    <w:p>
      <w:r>
        <w:t xml:space="preserve"/>
      </w:r>
    </w:p>
    <w:p>
      <w:r>
        <w:t xml:space="preserve">                                                                                              (在 5 页继续)</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Skin Irrit. 2: Skin corrosion/irritation – Category 2</w:t>
      </w:r>
    </w:p>
    <w:p>
      <w:r>
        <w:t xml:space="preserve">                    Eye Irrit. 2: Serious eye damage/eye irritation – Category 2</w:t>
      </w:r>
    </w:p>
    <w:p>
      <w:r>
        <w:t xml:space="preserve">                 STOT SE 3: Specific target organ toxicity (single exposure) – Category 3</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