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Tris(n-butylcyclopentadienyl)erbium(III) (99.9%-Er) (REO) 68-7000 SDS</w:t>
      </w:r>
    </w:p>
    <w:p>
      <w:r>
        <w:t xml:space="preserve">Publisher: Strem Chemicals, Inc.</w:t>
      </w:r>
    </w:p>
    <w:p>
      <w:r>
        <w:t xml:space="preserve">Source: https://resds.com/document/tris-n-butylcyclopentadienyl-erbium-iii-99-9-er-reo-sds-strem-chemicals-fr-bccfaece95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Tris(n-butylcyclopentadienyl)erbium(III) (99.9%-Er) (REO)</w:t>
      </w:r>
    </w:p>
    <w:p>
      <w:r>
        <w:t xml:space="preserve"/>
      </w:r>
    </w:p>
    <w:p>
      <w:r>
        <w:t xml:space="preserve">                                · Code du produit: 68-7000</w:t>
      </w:r>
    </w:p>
    <w:p>
      <w:r>
        <w:t xml:space="preserve">                                · No CAS:</w:t>
      </w:r>
    </w:p>
    <w:p>
      <w:r>
        <w:t xml:space="preserve">                  153608-51-6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153608-51-6 Tris(n-butylcyclopentadienyl)erbium (99.9%-Er) (REO)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Tris(n-butylcyclopentadienyl)erbium(III)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   Recueillir les liquides à l'aide d'un produit absorbant (sable, kieselguhr, neutralisant d'acide, liant universel,</w:t>
      </w:r>
    </w:p>
    <w:p>
      <w:r>
        <w:t xml:space="preserve">                      sciure).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requise.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 recommandées pour le transvasement.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Liquide</w:t>
      </w:r>
    </w:p>
    <w:p>
      <w:r>
        <w:t xml:space="preserve">                    Couleur:                                 Orange clair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déterminé.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240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déterminé.</w:t>
      </w:r>
    </w:p>
    <w:p>
      <w:r>
        <w:t xml:space="preserve"/>
      </w:r>
    </w:p>
    <w:p>
      <w:r>
        <w:t xml:space="preserve">                                · Densité à 20 °C:                                1,309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déterminé.</w:t>
      </w:r>
    </w:p>
    <w:p>
      <w:r>
        <w:t xml:space="preserve">                                · Taux d'évaporation:                       Non déterminé.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Pas ou peu miscible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déterminé.</w:t>
      </w:r>
    </w:p>
    <w:p>
      <w:r>
        <w:t xml:space="preserve">                    Cinématique:                           Non déterminé.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Tris(n-butylcyclopentadienyl)erbium(III)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