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fluoride oxide ALFAA41999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https://resds.com/document/ytterbium-fluoride-oxide-sds-avocado-research-chemicals-ltd-part-of-thermo-fisher-en-55681495d8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ALFAA41999</w:t>
      </w:r>
    </w:p>
    <w:p>
      <w:r>
        <w:t xml:space="preserve"/>
      </w:r>
    </w:p>
    <w:p>
      <w:r>
        <w:t xml:space="preserve">                         Ytterbium fluoride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氧氟化镱氧氟化镱氧氟化镱氧氟化镱</w:t>
      </w:r>
    </w:p>
    <w:p>
      <w:r>
        <w:t xml:space="preserve">Product Description:              Ytterbium fluoride oxide</w:t>
      </w:r>
    </w:p>
    <w:p>
      <w:r>
        <w:t xml:space="preserve"/>
      </w:r>
    </w:p>
    <w:p>
      <w:r>
        <w:t xml:space="preserve">Cat No. :                        41999</w:t>
      </w:r>
    </w:p>
    <w:p>
      <w:r>
        <w:t xml:space="preserve">CAS No                           15587-02-7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     Off-white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Harmful if swallowed. Harmful in contact with skin. Causes skin irritation. Causes serious eye irritation. Harmful if inhaled. May</w:t>
      </w:r>
    </w:p>
    <w:p>
      <w:r>
        <w:t xml:space="preserve">                                          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Acute Oral Toxicity                                                                Category 4</w:t>
      </w:r>
    </w:p>
    <w:p>
      <w:r>
        <w:t xml:space="preserve">Acute Dermal Toxicity                                                             Category 4</w:t>
      </w:r>
    </w:p>
    <w:p>
      <w:r>
        <w:t xml:space="preserve">Acute Inhalation Toxicity - Dusts and Mists                                           Category 4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ALFAA41999               SAFETY DATA SHEET                     Revision Date 31-Jul-2026Page 2 / 8</w:t>
      </w:r>
    </w:p>
    <w:p>
      <w:r>
        <w:t xml:space="preserve">                                             Ytterbium fluoride oxide</w:t>
      </w:r>
    </w:p>
    <w:p>
      <w:r>
        <w:t xml:space="preserve">______________________________________________________________________________________________</w:t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>H302 + H312 + H332 - Harmful if swallowed, in contact with skin or if inhaled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P330 - Rinse mouth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Harmful if swallowed. Harmful in contact with skin. Causes skin irritation. Causes serious eye irritation. Harmful if inhaled. May</w:t>
      </w:r>
    </w:p>
    <w:p>
      <w:r>
        <w:t xml:space="preserve">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Ytterbium fluoride oxide                                    15587-02-7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ALFAA41999               SAFETY DATA SHEET                     Revision Date 31-Jul-2026Page 3 / 8</w:t>
      </w:r>
    </w:p>
    <w:p>
      <w:r>
        <w:t xml:space="preserve">                                             Ytterbium fluoride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ALFAA41999               SAFETY DATA SHEET                     Revision Date 31-Jul-2026Page 4 / 8</w:t>
      </w:r>
    </w:p>
    <w:p>
      <w:r>
        <w:t xml:space="preserve">                                             Ytterbium fluoride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Off-white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ALFAA41999               SAFETY DATA SHEET                     Revision Date 31-Jul-2026Page 5 / 8</w:t>
      </w:r>
    </w:p>
    <w:p>
      <w:r>
        <w:t xml:space="preserve">                                             Ytterbium fluoride oxide</w:t>
      </w:r>
    </w:p>
    <w:p>
      <w:r>
        <w:t xml:space="preserve">______________________________________________________________________________________________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ALFAA41999               SAFETY DATA SHEET                     Revision Date 31-Jul-2026Page 6 / 8</w:t>
      </w:r>
    </w:p>
    <w:p>
      <w:r>
        <w:t xml:space="preserve">                                             Ytterbium fluoride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UN3288</w:t>
      </w:r>
    </w:p>
    <w:p>
      <w:r>
        <w:t xml:space="preserve">Proper Shipping Name              Toxic solid, inorganic, n.o.s.</w:t>
      </w:r>
    </w:p>
    <w:p>
      <w:r>
        <w:t xml:space="preserve">   Technical Shipping Name        (Ytterbium fluoride oxide)</w:t>
      </w:r>
    </w:p>
    <w:p>
      <w:r>
        <w:t xml:space="preserve">Hazard Class                        6.1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ALFAA41999               SAFETY DATA SHEET                     Revision Date 31-Jul-2026Page 7 / 8</w:t>
      </w:r>
    </w:p>
    <w:p>
      <w:r>
        <w:t xml:space="preserve">                                             Ytterbium fluoride oxide</w:t>
      </w:r>
    </w:p>
    <w:p>
      <w:r>
        <w:t xml:space="preserve">______________________________________________________________________________________________</w:t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UN3288</w:t>
      </w:r>
    </w:p>
    <w:p>
      <w:r>
        <w:t xml:space="preserve">Proper Shipping Name              Toxic solid, inorganic, n.o.s.</w:t>
      </w:r>
    </w:p>
    <w:p>
      <w:r>
        <w:t xml:space="preserve">   Technical Shipping Name        (Ytterbium fluoride oxide)</w:t>
      </w:r>
    </w:p>
    <w:p>
      <w:r>
        <w:t xml:space="preserve">Hazard Class                        6.1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UN3288</w:t>
      </w:r>
    </w:p>
    <w:p>
      <w:r>
        <w:t xml:space="preserve">Proper Shipping Name              Toxic solid, inorganic, n.o.s.</w:t>
      </w:r>
    </w:p>
    <w:p>
      <w:r>
        <w:t xml:space="preserve">   Technical Shipping Name        (Ytterbium fluoride oxide)</w:t>
      </w:r>
    </w:p>
    <w:p>
      <w:r>
        <w:t xml:space="preserve">Hazard Class                        6.1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ALFAA41999               SAFETY DATA SHEET                     Revision Date 31-Jul-2026Page 8 / 8</w:t>
      </w:r>
    </w:p>
    <w:p>
      <w:r>
        <w:t xml:space="preserve">                                             Ytterbium fluoride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