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Ytterbium (III) Carbonate 3794 SDS</w:t>
      </w:r>
    </w:p>
    <w:p>
      <w:r>
        <w:t xml:space="preserve">Publisher: ProChem, Inc.</w:t>
      </w:r>
    </w:p>
    <w:p>
      <w:r>
        <w:t xml:space="preserve">Source: https://resds.com/document/ytterbium-iii-carbonate-prochem-en-d1a6fe571f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SECTION 1  PRODUCT AND COMPANY INFORMATION</w:t>
      </w:r>
    </w:p>
    <w:p>
      <w:r>
        <w:t xml:space="preserve"/>
      </w:r>
    </w:p>
    <w:p>
      <w:r>
        <w:t xml:space="preserve">PRODUCT NAME:   Ytterbium (III) Carbonate</w:t>
      </w:r>
    </w:p>
    <w:p>
      <w:r>
        <w:t xml:space="preserve"/>
      </w:r>
    </w:p>
    <w:p>
      <w:r>
        <w:t xml:space="preserve">PRODUCT NO:      3794</w:t>
      </w:r>
    </w:p>
    <w:p>
      <w:r>
        <w:t xml:space="preserve"/>
      </w:r>
    </w:p>
    <w:p>
      <w:r>
        <w:t xml:space="preserve">CAS NO:             5895-52-3</w:t>
      </w:r>
    </w:p>
    <w:p>
      <w:r>
        <w:t xml:space="preserve"/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>Prochem, Inc.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 61109                                    TOLL FREE:    800-795-8788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HAZARDS IDENTIFICATION</w:t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>Not a dangerous substance according to the GHS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1            Flammability: 0                  Reactivity: 1</w:t>
      </w:r>
    </w:p>
    <w:p>
      <w:r>
        <w:t xml:space="preserve">NFPA RATING:</w:t>
      </w:r>
    </w:p>
    <w:p>
      <w:r>
        <w:t xml:space="preserve">Health: 1              Fire: 0                           Reactivity Hazard: 1</w:t>
      </w:r>
    </w:p>
    <w:p>
      <w:r>
        <w:t xml:space="preserve"/>
      </w:r>
    </w:p>
    <w:p>
      <w:r>
        <w:t xml:space="preserve">EYE CONTACT: Dust may cause irritation of the eyes.</w:t>
      </w:r>
    </w:p>
    <w:p>
      <w:r>
        <w:t xml:space="preserve">SKIN CONTACT: May cause irritation of the skin.</w:t>
      </w:r>
    </w:p>
    <w:p>
      <w:r>
        <w:t xml:space="preserve">INHALATION: Inhalation of dust may lead to irritation of the respiratory tract.</w:t>
      </w:r>
    </w:p>
    <w:p>
      <w:r>
        <w:t xml:space="preserve">INGESTION: No data available</w:t>
      </w:r>
    </w:p>
    <w:p>
      <w:r>
        <w:t xml:space="preserve"/>
      </w:r>
    </w:p>
    <w:p>
      <w:r>
        <w:t xml:space="preserve">SECTION 3   COMPOSITION / INFORMATION ON INGREDIENTS</w:t>
      </w:r>
    </w:p>
    <w:p>
      <w:r>
        <w:t xml:space="preserve"/>
      </w:r>
    </w:p>
    <w:p>
      <w:r>
        <w:t xml:space="preserve"/>
      </w:r>
    </w:p>
    <w:p>
      <w:r>
        <w:t xml:space="preserve">Formula:   Yb2(CO3)3!XH2O</w:t>
      </w:r>
    </w:p>
    <w:p>
      <w:r>
        <w:t xml:space="preserve"/>
      </w:r>
    </w:p>
    <w:p>
      <w:r>
        <w:t xml:space="preserve">Molecular Weight: 526.11 (anhy.)</w:t>
      </w:r>
    </w:p>
    <w:p>
      <w:r>
        <w:t xml:space="preserve"/>
      </w:r>
    </w:p>
    <w:p>
      <w:r>
        <w:t xml:space="preserve"/>
      </w:r>
    </w:p>
    <w:p>
      <w:r>
        <w:t xml:space="preserve">  CHEMICAL NAME                CAS#              %                ACGIH (TWA)            OSHA (PEL)</w:t>
      </w:r>
    </w:p>
    <w:p>
      <w:r>
        <w:t xml:space="preserve"/>
      </w:r>
    </w:p>
    <w:p>
      <w:r>
        <w:t xml:space="preserve"/>
      </w:r>
    </w:p>
    <w:p>
      <w:r>
        <w:t xml:space="preserve">Ytterbium carbonate                       5895-52-3                    100                  Not established               Not established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YTTERBIUM CARBONATE      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(lukewarm if possible). Assure flushing under eyelids. A</w:t>
      </w:r>
    </w:p>
    <w:p>
      <w:r>
        <w:t xml:space="preserve">victim may need assistance in keeping their eyelids open. Get immediate competent medical attention.</w:t>
      </w:r>
    </w:p>
    <w:p>
      <w:r>
        <w:t xml:space="preserve">SKIN EXPOSURE: Wash affected area with water. Remove contaminated clothes if necessary. Seek medical assistance if irritation</w:t>
      </w:r>
    </w:p>
    <w:p>
      <w:r>
        <w:t xml:space="preserve">persists.</w:t>
      </w:r>
    </w:p>
    <w:p>
      <w:r>
        <w:t xml:space="preserve">INHALATION: Remove the victim to fresh air. Closely monitor the victim for signs of respiratory problems, such as difficulty in</w:t>
      </w:r>
    </w:p>
    <w:p>
      <w:r>
        <w:t xml:space="preserve">breathing, coughing, wheezing, or pain. In such cases, seek immediate medical assistance.</w:t>
      </w:r>
    </w:p>
    <w:p>
      <w:r>
        <w:t xml:space="preserve">INGESTION: Do not induce vomiting. Seek medical assistance immediately.</w:t>
      </w:r>
    </w:p>
    <w:p>
      <w:r>
        <w:t xml:space="preserve"/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Product is not flammable.</w:t>
      </w:r>
    </w:p>
    <w:p>
      <w:r>
        <w:t xml:space="preserve">AUTO IGNITION TEMPERATURE: Not applicable</w:t>
      </w:r>
    </w:p>
    <w:p>
      <w:r>
        <w:t xml:space="preserve">EXPLOSION LIMITS: Not applicable</w:t>
      </w:r>
    </w:p>
    <w:p>
      <w:r>
        <w:t xml:space="preserve">EXTINGUISHING MEDIUM: Use fire fighting measures that suit the surrounding fire.</w:t>
      </w:r>
    </w:p>
    <w:p>
      <w:r>
        <w:t xml:space="preserve">SPECIAL FIRE FIGHTING PROCEDURES:   If involved in a fire, fire fighters should be equipped with a NIOSH approved positive</w:t>
      </w:r>
    </w:p>
    <w:p>
      <w:r>
        <w:t xml:space="preserve">pressure self-contained breathing apparatus and full protective clothing.</w:t>
      </w:r>
    </w:p>
    <w:p>
      <w:r>
        <w:t xml:space="preserve">HAZARDOUS COMBUSTION AND DECOMPOSITION PRODUCTS: Carbon monoxide and ytterbium oxide fume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approved personal protective equipment. Keep unprotected persons away. Ensure adequate</w:t>
      </w:r>
    </w:p>
    <w:p>
      <w:r>
        <w:t xml:space="preserve">ventilation.</w:t>
      </w:r>
    </w:p>
    <w:p>
      <w:r>
        <w:t xml:space="preserve">ENVIRONMENTAL PRECAUTIONS: Do not let product enter drains or allow to be released to the environment.</w:t>
      </w:r>
    </w:p>
    <w:p>
      <w:r>
        <w:t xml:space="preserve">METHODS AND MATERIALS FOR CONTAINMENT AND CLEANING UP: In the case of a spill, vacuum or sweep up and place in a</w:t>
      </w:r>
    </w:p>
    <w:p>
      <w:r>
        <w:t xml:space="preserve">well-marked container for disposal. Avoid raising dust.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Wear approved personal protective equipment. Provide appropriate exhaust ventilation at</w:t>
      </w:r>
    </w:p>
    <w:p>
      <w:r>
        <w:t xml:space="preserve">places where dust is formed.</w:t>
      </w:r>
    </w:p>
    <w:p>
      <w:r>
        <w:t xml:space="preserve">CONDITIONS FOR SAFE STORAGE: Keep container tightly sealed container. Store in a cool and dry area.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safety goggles, or face shield when handling a chemicals</w:t>
      </w:r>
    </w:p>
    <w:p>
      <w:r>
        <w:t xml:space="preserve">substance in the laboratory.</w:t>
      </w:r>
    </w:p>
    <w:p>
      <w:r>
        <w:t xml:space="preserve">SKIN PROTECTION: Chemical resistant gloves.</w:t>
      </w:r>
    </w:p>
    <w:p>
      <w:r>
        <w:t xml:space="preserve">VENTILATION:  If possible, handle the material in an efficient fume hood.</w:t>
      </w:r>
    </w:p>
    <w:p>
      <w:r>
        <w:t xml:space="preserve">RESPIRATOR:   If in form of fine dust and ventilation is not available a respirator should be worn. The use of respirators requires a</w:t>
      </w:r>
    </w:p>
    <w:p>
      <w:r>
        <w:t xml:space="preserve">Respirator Protection Program to be in compliance with 29 CFR 19-10.134.</w:t>
      </w:r>
    </w:p>
    <w:p>
      <w:r>
        <w:t xml:space="preserve"/>
      </w:r>
    </w:p>
    <w:p>
      <w:r>
        <w:t xml:space="preserve">SECTION 9   PHYSICAL AND CHEMICAL PROPERTIES</w:t>
      </w:r>
    </w:p>
    <w:p>
      <w:r>
        <w:t xml:space="preserve"/>
      </w:r>
    </w:p>
    <w:p>
      <w:r>
        <w:t xml:space="preserve">COLOR AND FORM: White crystal</w:t>
      </w:r>
    </w:p>
    <w:p>
      <w:r>
        <w:t xml:space="preserve">MELTING POINT: No data available</w:t>
      </w:r>
    </w:p>
    <w:p>
      <w:r>
        <w:t xml:space="preserve">BOILING POINT: No data available</w:t>
      </w:r>
    </w:p>
    <w:p>
      <w:r>
        <w:t xml:space="preserve">MOLECULAR WEIGHT: 526.11 (anhy.)</w:t>
      </w:r>
    </w:p>
    <w:p>
      <w:r>
        <w:t xml:space="preserve">ODOR: Odorless</w:t>
      </w:r>
    </w:p>
    <w:p>
      <w:r>
        <w:t xml:space="preserve">SPECIFIC GRAVITY: No data available</w:t>
      </w:r>
    </w:p>
    <w:p>
      <w:r>
        <w:t xml:space="preserve">VAPOR PRESSURE: Not applicable</w:t>
      </w:r>
    </w:p>
    <w:p>
      <w:r>
        <w:t xml:space="preserve">SOLUBILITY IN WATER: Insoluble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YTTERBIUM CARBONATE      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10   STABILITY AND REACTIVITY</w:t>
      </w:r>
    </w:p>
    <w:p>
      <w:r>
        <w:t xml:space="preserve"/>
      </w:r>
    </w:p>
    <w:p>
      <w:r>
        <w:t xml:space="preserve">STABILITY: Stable</w:t>
      </w:r>
    </w:p>
    <w:p>
      <w:r>
        <w:t xml:space="preserve">HAZARDOUS POLYMERIZATION: Will not occur</w:t>
      </w:r>
    </w:p>
    <w:p>
      <w:r>
        <w:t xml:space="preserve">CONDITIONS TO AVOID: Slightly hygroscopic. Moisture and water</w:t>
      </w:r>
    </w:p>
    <w:p>
      <w:r>
        <w:t xml:space="preserve">INCOMPATIBILITY: Acids and strong oxidizing agents.</w:t>
      </w:r>
    </w:p>
    <w:p>
      <w:r>
        <w:t xml:space="preserve">DECOMPOSITION PRODUCTS: Carbon monoxide, Carbon dioxide, and ytterbium oxide.</w:t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CARCINOGENIC EFFECTS: No component of this product present at levels greater than or equal to 0.1% is identified as probable,</w:t>
      </w:r>
    </w:p>
    <w:p>
      <w:r>
        <w:t xml:space="preserve">possible or confirmed human carcinogen.</w:t>
      </w:r>
    </w:p>
    <w:p>
      <w:r>
        <w:t xml:space="preserve">MUTAGENIC EFFECTS: No data</w:t>
      </w:r>
    </w:p>
    <w:p>
      <w:r>
        <w:t xml:space="preserve">TETRATOGENIC EFFECTS: No data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No data available</w:t>
      </w:r>
    </w:p>
    <w:p>
      <w:r>
        <w:t xml:space="preserve">SARA (TITLE 313): This material does not contain any chemical components with known CAS numbers that exceed the threshold (De</w:t>
      </w:r>
    </w:p>
    <w:p>
      <w:r>
        <w:t xml:space="preserve">Minimis) reporting levels established by SARA Title III, Section 313.</w:t>
      </w:r>
    </w:p>
    <w:p>
      <w:r>
        <w:t xml:space="preserve">RCRA: Not considered a hazardous waste.</w:t>
      </w:r>
    </w:p>
    <w:p>
      <w:r>
        <w:t xml:space="preserve">CALIFORNIA PROP. 65 COMPONENTS: This product does not contain any chemicals known to State of California to cause cancer,</w:t>
      </w:r>
    </w:p>
    <w:p>
      <w:r>
        <w:t xml:space="preserve">birth defects, or any other reproductive harm.</w:t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 makes</w:t>
      </w:r>
    </w:p>
    <w:p>
      <w:r>
        <w:t xml:space="preserve">no representation, warranty, or guarantee of any kind with respect to the information in this document or any use of the product based</w:t>
      </w:r>
    </w:p>
    <w:p>
      <w:r>
        <w:t xml:space="preserve">on the information.</w:t>
      </w:r>
    </w:p>
    <w:p>
      <w:r>
        <w:t xml:space="preserve">DATE PREPARED: 05/14</w:t>
      </w:r>
    </w:p>
    <w:p>
      <w:r>
        <w:t xml:space="preserve">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YTTERBIUM CARBONATE                                                                       PAGE 3</w:t>
      </w:r>
    </w:p>
    <w:sectPr>
      <w:pgSz w:w="11906" w:h="16838"/>
      <w:pgMar w:top="1134" w:right="1134" w:bottom="1134" w:left="1134"/>
    </w:sectPr>
  </w:body>
</w:document>
</file>