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 Hydrate 3801 SDS</w:t>
      </w:r>
    </w:p>
    <w:p>
      <w:r>
        <w:t xml:space="preserve">Publisher: ProChem, Inc.</w:t>
      </w:r>
    </w:p>
    <w:p>
      <w:r>
        <w:t xml:space="preserve">Source: https://resds.com/document/ytterbium-iii-chloride-hydrate-prochem-en-470f8e6414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Chloride Hydrate</w:t>
      </w:r>
    </w:p>
    <w:p>
      <w:r>
        <w:t xml:space="preserve"/>
      </w:r>
    </w:p>
    <w:p>
      <w:r>
        <w:t xml:space="preserve">PRODUCT NUMBER:  3801</w:t>
      </w:r>
    </w:p>
    <w:p>
      <w:r>
        <w:t xml:space="preserve"/>
      </w:r>
    </w:p>
    <w:p>
      <w:r>
        <w:t xml:space="preserve">CAS NUMBER:        19423-87-1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P312                   Call a POISON CENTER or doctor if you feel unwell.</w:t>
      </w:r>
    </w:p>
    <w:p>
      <w:r>
        <w:t xml:space="preserve"> P332+P313                   If skin irritation occurs: Get medical advice/attention.</w:t>
      </w:r>
    </w:p>
    <w:p>
      <w:r>
        <w:t xml:space="preserve"> P337+P313                   If eye irritation persists: Get medical advice/attention.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irritation of the respiratory tract.</w:t>
      </w:r>
    </w:p>
    <w:p>
      <w:r>
        <w:t xml:space="preserve">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YbCl3 ! XH2O</w:t>
      </w:r>
    </w:p>
    <w:p>
      <w:r>
        <w:t xml:space="preserve"/>
      </w:r>
    </w:p>
    <w:p>
      <w:r>
        <w:t xml:space="preserve">Molecular Weight: 279.4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Chloride Hydrate                                           19423-87-1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chloride, metal oxides,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Keep unprotected</w:t>
      </w:r>
    </w:p>
    <w:p>
      <w:r>
        <w:t xml:space="preserve">persons away.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</w:t>
      </w:r>
    </w:p>
    <w:p>
      <w:r>
        <w:t xml:space="preserve">CONDITIONS FOR SAFE STORAGE: Store in cool, dry, and well-ventilated area. Store under dry inert gas. Hygroscopic. Store away</w:t>
      </w:r>
    </w:p>
    <w:p>
      <w:r>
        <w:t xml:space="preserve">from water, moisture, and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279.4 (anhy.)</w:t>
      </w:r>
    </w:p>
    <w:p>
      <w:r>
        <w:t xml:space="preserve">BOILING POINT: Not available</w:t>
      </w:r>
    </w:p>
    <w:p>
      <w:r>
        <w:t xml:space="preserve">MELTING POINT: 150-155°C</w:t>
      </w:r>
    </w:p>
    <w:p>
      <w:r>
        <w:t xml:space="preserve">SPECIFIC GRAVITY: 2.58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water and moisture</w:t>
      </w:r>
    </w:p>
    <w:p>
      <w:r>
        <w:t xml:space="preserve">INCOMPATIBILITY: Water, moisture, and oxidizing agent</w:t>
      </w:r>
    </w:p>
    <w:p>
      <w:r>
        <w:t xml:space="preserve">DECOMPOSITION PRODUCTS: Hydrogen chloride, metal oxides,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