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Sulfate 3820 SDS</w:t>
      </w:r>
    </w:p>
    <w:p>
      <w:r>
        <w:t xml:space="preserve">Publisher: ProChem, Inc.</w:t>
      </w:r>
    </w:p>
    <w:p>
      <w:r>
        <w:t xml:space="preserve">Source: https://resds.com/document/ytterbium-iii-sulfate-prochem-en-cb0d9de913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Sulfate</w:t>
      </w:r>
    </w:p>
    <w:p>
      <w:r>
        <w:t xml:space="preserve"/>
      </w:r>
    </w:p>
    <w:p>
      <w:r>
        <w:t xml:space="preserve">PRODUCT NUMBER:  3820</w:t>
      </w:r>
    </w:p>
    <w:p>
      <w:r>
        <w:t xml:space="preserve"/>
      </w:r>
    </w:p>
    <w:p>
      <w:r>
        <w:t xml:space="preserve">CAS NUMBER:        13469-97-1</w:t>
      </w:r>
    </w:p>
    <w:p>
      <w:r>
        <w:t xml:space="preserve"/>
      </w:r>
    </w:p>
    <w:p>
      <w:r>
        <w:t xml:space="preserve">SYNONYMS:           Diytterbium trisulphate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P280              Wear protective gloves/eye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Causes irritation.</w:t>
      </w:r>
    </w:p>
    <w:p>
      <w:r>
        <w:t xml:space="preserve">INHALATION: Causes irritation to nose, throat, and respiratory tract.</w:t>
      </w:r>
    </w:p>
    <w:p>
      <w:r>
        <w:t xml:space="preserve">INGESTION: No data available</w:t>
      </w:r>
    </w:p>
    <w:p>
      <w:r>
        <w:t xml:space="preserve"/>
      </w:r>
    </w:p>
    <w:p>
      <w:r>
        <w:t xml:space="preserve"/>
      </w:r>
    </w:p>
    <w:p>
      <w:r>
        <w:t xml:space="preserve">YTTERBIUM SULFATE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Yb2(SO4)3</w:t>
      </w:r>
    </w:p>
    <w:p>
      <w:r>
        <w:t xml:space="preserve"/>
      </w:r>
    </w:p>
    <w:p>
      <w:r>
        <w:t xml:space="preserve">Molecular Weight: 634.27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Ytterbium (III) Sulfate                                                      13469-97-1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immediately.</w:t>
      </w:r>
    </w:p>
    <w:p>
      <w:r>
        <w:t xml:space="preserve">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Water spray and carbon oxide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Sulfur oxides and ytterbium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Wear appropriate respiratory and protective equipment to</w:t>
      </w:r>
    </w:p>
    <w:p>
      <w:r>
        <w:t xml:space="preserve">avoid exposure with material, sweep up avoiding raising dust, and place in a well-marked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protection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Hygroscopic. Picks up moisture readily from air. Keep from humidity and water. Store in a</w:t>
      </w:r>
    </w:p>
    <w:p>
      <w:r>
        <w:t xml:space="preserve">tightly sealed container in a dry area and away from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off white powder</w:t>
      </w:r>
    </w:p>
    <w:p>
      <w:r>
        <w:t xml:space="preserve">MOLECULAR WEIGHT: 634.3</w:t>
      </w:r>
    </w:p>
    <w:p>
      <w:r>
        <w:t xml:space="preserve">BOILING POINT: No data available</w:t>
      </w:r>
    </w:p>
    <w:p>
      <w:r>
        <w:t xml:space="preserve"/>
      </w:r>
    </w:p>
    <w:p>
      <w:r>
        <w:t xml:space="preserve"/>
      </w:r>
    </w:p>
    <w:p>
      <w:r>
        <w:t xml:space="preserve"> YTTERBIUM SULFATE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PRESSURE: No data available</w:t>
      </w:r>
    </w:p>
    <w:p>
      <w:r>
        <w:t xml:space="preserve">SOLUBILITY: No data available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Humidity and moisture (hygroscopic)</w:t>
      </w:r>
    </w:p>
    <w:p>
      <w:r>
        <w:t xml:space="preserve">INCOMPATIBILITY: Acids and strong oxidizing agents</w:t>
      </w:r>
    </w:p>
    <w:p>
      <w:r>
        <w:t xml:space="preserve">DECOMPOSITION PRODUCTS: Sulfur oxides and ytterbium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 available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information found.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Diytterbium trisulphate</w:t>
      </w:r>
    </w:p>
    <w:p>
      <w:r>
        <w:t xml:space="preserve"/>
      </w:r>
    </w:p>
    <w:p>
      <w:r>
        <w:t xml:space="preserve">NEW JERSEY RIGHT TO KNOW COMPONENTS: Diytterbium trisulphate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SULFATE 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SULFATE 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