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Metal. SDS</w:t>
      </w:r>
    </w:p>
    <w:p>
      <w:r>
        <w:t xml:space="preserve">Publisher: Neonest AB</w:t>
      </w:r>
    </w:p>
    <w:p>
      <w:r>
        <w:t xml:space="preserve">Source: https://resds.com/document/ytterbium-metal-powder-enriched-ytterbium-metal-en-d7e986a981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Flammable Solid (Category 1)                      H228</w:t>
      </w:r>
    </w:p>
    <w:p>
      <w:r>
        <w:t xml:space="preserve">Acute Toxicity, Oral (Category 4)                    H302</w:t>
      </w:r>
    </w:p>
    <w:p>
      <w:r>
        <w:t xml:space="preserve">Acute Toxicity, Dermal (Category 4)                 H312</w:t>
      </w:r>
    </w:p>
    <w:p>
      <w:r>
        <w:t xml:space="preserve">Skin Irritant (Category 2)                          H315</w:t>
      </w:r>
    </w:p>
    <w:p>
      <w:r>
        <w:t xml:space="preserve">Eye Irritant (Category 2)                          H319</w:t>
      </w:r>
    </w:p>
    <w:p>
      <w:r>
        <w:t xml:space="preserve">Acute Toxicity, Inhalation (Category 4)               H332</w:t>
      </w:r>
    </w:p>
    <w:p>
      <w:r>
        <w:t xml:space="preserve">STOT SE (Category 3)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1/10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>                                                                                      Flam. Sol. 1     H228</w:t>
      </w:r>
    </w:p>
    <w:p>
      <w:r>
        <w:t xml:space="preserve">                                                                                 Acute Tox. 4    H302                                   7440-64-4</w:t>
      </w:r>
    </w:p>
    <w:p>
      <w:r>
        <w:t xml:space="preserve">                                                                                 Acute Tox. 4    H312</w:t>
      </w:r>
    </w:p>
    <w:p>
      <w:r>
        <w:t xml:space="preserve"> Ytterbium                                           173.04         &gt;99%        Skin Irrit. 2     H315</w:t>
      </w:r>
    </w:p>
    <w:p>
      <w:r>
        <w:t xml:space="preserve">                                                                                Eye Irrit. 2      H319</w:t>
      </w:r>
    </w:p>
    <w:p>
      <w:r>
        <w:t xml:space="preserve">                                   231-173-2                                                                                 Acute Tox. 4    H332</w:t>
      </w:r>
    </w:p>
    <w:p>
      <w:r>
        <w:t xml:space="preserve">                                                                         STOT SE 3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2/10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/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 Air- and moisture-sensitive. Use non-sparking  tools. Protect from sources of 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4/10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5/10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6/10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/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/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/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7/10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8/10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 Page 9/10</w:t>
      </w:r>
    </w:p>
    <w:p>
      <w:r>
        <w:rPr>
          <w:b/>
        </w:rPr>
        <w:t xml:space="preserve">Page 10</w:t>
      </w:r>
    </w:p>
    <w:p>
      <w:r>
        <w:t xml:space="preserve">                                                                    Safety Data Sheet for Ytterbium Metal</w:t>
      </w:r>
    </w:p>
    <w:p>
      <w:r>
        <w:t xml:space="preserve">                                                            Powder, Enriched Ytterbium Metal Powder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https://www.buyisotope.com                 Page 10/10</w:t>
      </w:r>
    </w:p>
    <w:sectPr>
      <w:pgSz w:w="11906" w:h="16838"/>
      <w:pgMar w:top="1134" w:right="1134" w:bottom="1134" w:left="1134"/>
    </w:sectPr>
  </w:body>
</w:document>
</file>