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 Carbonate Trihydrate 3837 SDS</w:t>
      </w:r>
    </w:p>
    <w:p>
      <w:r>
        <w:t xml:space="preserve">Publisher: ProChem, Inc.</w:t>
      </w:r>
    </w:p>
    <w:p>
      <w:r>
        <w:t xml:space="preserve">Source: https://resds.com/document/yttrium-carbonate-trihydrate-prochem-en-6d55e53622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SECTION 1     PRODUCT AND COMPANY INFORMATION</w:t>
      </w:r>
    </w:p>
    <w:p>
      <w:r>
        <w:t xml:space="preserve"/>
      </w:r>
    </w:p>
    <w:p>
      <w:r>
        <w:t xml:space="preserve"> PRODUCT NAME:    Yttrium Carbonate Trihydrate</w:t>
      </w:r>
    </w:p>
    <w:p>
      <w:r>
        <w:t xml:space="preserve"/>
      </w:r>
    </w:p>
    <w:p>
      <w:r>
        <w:t xml:space="preserve"> PRODUCT NUMBER:  3837</w:t>
      </w:r>
    </w:p>
    <w:p>
      <w:r>
        <w:t xml:space="preserve"/>
      </w:r>
    </w:p>
    <w:p>
      <w:r>
        <w:t xml:space="preserve"> CAS NUMBER:        5970-44-5</w:t>
      </w:r>
    </w:p>
    <w:p>
      <w:r>
        <w:t xml:space="preserve"/>
      </w:r>
    </w:p>
    <w:p>
      <w:r>
        <w:t xml:space="preserve"> SYNONYMS:         Carbonic acid, yttrium salt</w:t>
      </w:r>
    </w:p>
    <w:p>
      <w:r>
        <w:t xml:space="preserve"/>
      </w:r>
    </w:p>
    <w:p>
      <w:r>
        <w:t xml:space="preserve"> MANUFACTURER:</w:t>
      </w:r>
    </w:p>
    <w:p>
      <w:r>
        <w:t xml:space="preserve"/>
      </w:r>
    </w:p>
    <w:p>
      <w:r>
        <w:t xml:space="preserve"/>
      </w:r>
    </w:p>
    <w:p>
      <w:r>
        <w:t xml:space="preserve"> Prochem, Inc.                                         PHONE:        815-398-1788</w:t>
      </w:r>
    </w:p>
    <w:p>
      <w:r>
        <w:t xml:space="preserve"> 826 Roosevelt Road                                          FAX:           815-398-1810</w:t>
      </w:r>
    </w:p>
    <w:p>
      <w:r>
        <w:t xml:space="preserve"> Rockford, IL  61109                                     TOLL FREE:    800-795-8788</w:t>
      </w:r>
    </w:p>
    <w:p>
      <w:r>
        <w:t xml:space="preserve"/>
      </w:r>
    </w:p>
    <w:p>
      <w:r>
        <w:t xml:space="preserve">                    IN CASE OF TRANSPORTATION EMERGENCY CONTACT CHEM-TREC: 1-800-424-9300</w:t>
      </w:r>
    </w:p>
    <w:p>
      <w:r>
        <w:t xml:space="preserve"/>
      </w:r>
    </w:p>
    <w:p>
      <w:r>
        <w:t xml:space="preserve">SECTION 2    HAZARDS IDENTIFICATION</w:t>
      </w:r>
    </w:p>
    <w:p>
      <w:r>
        <w:t xml:space="preserve"/>
      </w:r>
    </w:p>
    <w:p>
      <w:r>
        <w:t xml:space="preserve"/>
      </w:r>
    </w:p>
    <w:p>
      <w:r>
        <w:t xml:space="preserve"> CLASSIFICATION OF SUBSTANCE OR MIXTURE</w:t>
      </w:r>
    </w:p>
    <w:p>
      <w:r>
        <w:t xml:space="preserve"/>
      </w:r>
    </w:p>
    <w:p>
      <w:r>
        <w:t xml:space="preserve"> Not a dangerous substance or mixture according to GHS</w:t>
      </w:r>
    </w:p>
    <w:p>
      <w:r>
        <w:t xml:space="preserve"/>
      </w:r>
    </w:p>
    <w:p>
      <w:r>
        <w:t xml:space="preserve"> HMIS CLASSIFICATION:</w:t>
      </w:r>
    </w:p>
    <w:p>
      <w:r>
        <w:t xml:space="preserve"> Health: 0              Fire: 0                  Reactivity Hazard: 0</w:t>
      </w:r>
    </w:p>
    <w:p>
      <w:r>
        <w:t xml:space="preserve"> NFPA RATING:</w:t>
      </w:r>
    </w:p>
    <w:p>
      <w:r>
        <w:t xml:space="preserve"> Health: 0            Flammability: 0         Reactivity Hazard: 0</w:t>
      </w:r>
    </w:p>
    <w:p>
      <w:r>
        <w:t xml:space="preserve"/>
      </w:r>
    </w:p>
    <w:p>
      <w:r>
        <w:t xml:space="preserve"> EYE CONTACT: May cause slight to mild irritation of the eyes.</w:t>
      </w:r>
    </w:p>
    <w:p>
      <w:r>
        <w:t xml:space="preserve"> SKIN CONTACT: May cause slight to mild irritation of the skin.</w:t>
      </w:r>
    </w:p>
    <w:p>
      <w:r>
        <w:t xml:space="preserve"> INHALATION: May be irritating to the nose, mucous membranes, and respiratory tract.</w:t>
      </w:r>
    </w:p>
    <w:p>
      <w:r>
        <w:t xml:space="preserve"> INGESTION: No information available on the physiological effects of ingestion.</w:t>
      </w:r>
    </w:p>
    <w:p>
      <w:r>
        <w:t xml:space="preserve"/>
      </w:r>
    </w:p>
    <w:p>
      <w:r>
        <w:t xml:space="preserve"/>
      </w:r>
    </w:p>
    <w:p>
      <w:r>
        <w:t xml:space="preserve">SECTION 3      COMPOSITION / INFORMATION ON INGREDIENTS</w:t>
      </w:r>
    </w:p>
    <w:p>
      <w:r>
        <w:t xml:space="preserve"/>
      </w:r>
    </w:p>
    <w:p>
      <w:r>
        <w:t xml:space="preserve"> Formula: Y2(CO3)3 3H2O</w:t>
      </w:r>
    </w:p>
    <w:p>
      <w:r>
        <w:t xml:space="preserve"/>
      </w:r>
    </w:p>
    <w:p>
      <w:r>
        <w:t xml:space="preserve"> Molecular Weight: 411.88</w:t>
      </w:r>
    </w:p>
    <w:p>
      <w:r>
        <w:t xml:space="preserve"/>
      </w:r>
    </w:p>
    <w:p>
      <w:r>
        <w:t xml:space="preserve"/>
      </w:r>
    </w:p>
    <w:p>
      <w:r>
        <w:t xml:space="preserve"> CHEMICAL NAME                                           CAS#                               %</w:t>
      </w:r>
    </w:p>
    <w:p>
      <w:r>
        <w:t xml:space="preserve"/>
      </w:r>
    </w:p>
    <w:p>
      <w:r>
        <w:t xml:space="preserve"/>
      </w:r>
    </w:p>
    <w:p>
      <w:r>
        <w:t xml:space="preserve"> Yttrium carbonate trihydrate                                                5970-44-5                                              100</w:t>
      </w:r>
    </w:p>
    <w:p>
      <w:r>
        <w:t xml:space="preserve"/>
      </w:r>
    </w:p>
    <w:p>
      <w:r>
        <w:t xml:space="preserve">SECTION 4   FIRST AID MEASURES</w:t>
      </w:r>
    </w:p>
    <w:p>
      <w:r>
        <w:t xml:space="preserve"/>
      </w:r>
    </w:p>
    <w:p>
      <w:r>
        <w:t xml:space="preserve"> EYE EXPOSURE: Immediately flush the eyes with copious amounts of water for at least 15 minutes. Assure flushing under</w:t>
      </w:r>
    </w:p>
    <w:p>
      <w:r>
        <w:t xml:space="preserve"> eyelids. A victim may need assistance in keeping their eyelids open. Get immediate competent medical attention.</w:t>
      </w:r>
    </w:p>
    <w:p>
      <w:r>
        <w:t xml:space="preserve"> SKIN EXPOSURE: Wash affected area with water. Remove contaminated clothes if necessary. Seek medical assistance if</w:t>
      </w:r>
    </w:p>
    <w:p>
      <w:r>
        <w:t xml:space="preserve"> irritation persists.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SECTION 4   FIRST AID MEASURES (Cont.)</w:t>
      </w:r>
    </w:p>
    <w:p>
      <w:r>
        <w:t xml:space="preserve"/>
      </w:r>
    </w:p>
    <w:p>
      <w:r>
        <w:t xml:space="preserve"> INHALATION: Remove to fresh air and keep at rest.  If breathing is difficult, give oxygen.  If not breathing, give artificial</w:t>
      </w:r>
    </w:p>
    <w:p>
      <w:r>
        <w:t xml:space="preserve"> respiration. Get medical attention.</w:t>
      </w:r>
    </w:p>
    <w:p>
      <w:r>
        <w:t xml:space="preserve"> INGESTION: Seek medical assistance immediately. Keep the victim calm. Give the victim water (only if conscious). Induce</w:t>
      </w:r>
    </w:p>
    <w:p>
      <w:r>
        <w:t xml:space="preserve"> vomiting only If directed by medical personnel.</w:t>
      </w:r>
    </w:p>
    <w:p>
      <w:r>
        <w:t xml:space="preserve"/>
      </w:r>
    </w:p>
    <w:p>
      <w:r>
        <w:t xml:space="preserve">SECTION 5   FIREFIGHTING MEASURES</w:t>
      </w:r>
    </w:p>
    <w:p>
      <w:r>
        <w:t xml:space="preserve"/>
      </w:r>
    </w:p>
    <w:p>
      <w:r>
        <w:t xml:space="preserve"> FLASH POINT: Not applicable</w:t>
      </w:r>
    </w:p>
    <w:p>
      <w:r>
        <w:t xml:space="preserve"> AUTO IGNITION TEMPERATURE: Not available</w:t>
      </w:r>
    </w:p>
    <w:p>
      <w:r>
        <w:t xml:space="preserve"> EXPLOSION LIMITS: Not available</w:t>
      </w:r>
    </w:p>
    <w:p>
      <w:r>
        <w:t xml:space="preserve"> EXTINGUISHING MEDIUM: Use fire fighting measures that suit the surrounding fire.</w:t>
      </w:r>
    </w:p>
    <w:p>
      <w:r>
        <w:t xml:space="preserve"> SPECIAL FIRE FIGHTING PROCEDURES: Wear self-contained, approved breathing apparatus and full protective clothing,</w:t>
      </w:r>
    </w:p>
    <w:p>
      <w:r>
        <w:t xml:space="preserve"> including eye protection and boots.</w:t>
      </w:r>
    </w:p>
    <w:p>
      <w:r>
        <w:t xml:space="preserve"> HAZARDOUS COMBUSTION AND DECOMPOSITION PRODUCTS: Yttrium oxide and carbon oxides.</w:t>
      </w:r>
    </w:p>
    <w:p>
      <w:r>
        <w:t xml:space="preserve"/>
      </w:r>
    </w:p>
    <w:p>
      <w:r>
        <w:t xml:space="preserve">SECTION 6   ACCIDENTAL RELEASE MEASURES</w:t>
      </w:r>
    </w:p>
    <w:p>
      <w:r>
        <w:t xml:space="preserve"/>
      </w:r>
    </w:p>
    <w:p>
      <w:r>
        <w:t xml:space="preserve"> PERSONAL PRECAUTIONS: Wear all appropriate equipment when using this material. Ensure adequate ventilation. Avoid the</w:t>
      </w:r>
    </w:p>
    <w:p>
      <w:r>
        <w:t xml:space="preserve"> formation of dust. Avoid breathing vapors, mist, gas, or dust.</w:t>
      </w:r>
    </w:p>
    <w:p>
      <w:r>
        <w:t xml:space="preserve"> ENVIRONMENTAL PRECAUTIONS: Prevent spillage from entering drains or allowing to be released into the environment.</w:t>
      </w:r>
    </w:p>
    <w:p>
      <w:r>
        <w:t xml:space="preserve"> METHODS AND MATERIALS FOR CONTAINMENT AND CLEANING UP: Mix spills with powdered sodium carbonate or ground</w:t>
      </w:r>
    </w:p>
    <w:p>
      <w:r>
        <w:t xml:space="preserve"> limestone. Sweep up and place in suitable container for proper disposal.</w:t>
      </w:r>
    </w:p>
    <w:p>
      <w:r>
        <w:t xml:space="preserve"/>
      </w:r>
    </w:p>
    <w:p>
      <w:r>
        <w:t xml:space="preserve">SECTION 7   HANDLING AND STORAGE</w:t>
      </w:r>
    </w:p>
    <w:p>
      <w:r>
        <w:t xml:space="preserve"/>
      </w:r>
    </w:p>
    <w:p>
      <w:r>
        <w:t xml:space="preserve"> PRECAUTIONS FOR SAFE HANDLING: Wear appropriate personal protective equipment. Avoid contact with skin and eyes. Use with</w:t>
      </w:r>
    </w:p>
    <w:p>
      <w:r>
        <w:t xml:space="preserve"> adequate ventilation, formation of dusts, and aerosols.</w:t>
      </w:r>
    </w:p>
    <w:p>
      <w:r>
        <w:t xml:space="preserve"> CONDITIONS FOR SAFE STORAGE: Store in cool, dry, and well-ventilated area. Keep ignition sources away. Storage Temperature</w:t>
      </w:r>
    </w:p>
    <w:p>
      <w:r>
        <w:t xml:space="preserve"> 15-30°C</w:t>
      </w:r>
    </w:p>
    <w:p>
      <w:r>
        <w:t xml:space="preserve"/>
      </w:r>
    </w:p>
    <w:p>
      <w:r>
        <w:t xml:space="preserve">SECTION 8  EXPOSURE CONTROLS AND PERSONAL PROTECTION</w:t>
      </w:r>
    </w:p>
    <w:p>
      <w:r>
        <w:t xml:space="preserve"/>
      </w:r>
    </w:p>
    <w:p>
      <w:r>
        <w:t xml:space="preserve"> EXPOSURE CONTROLS: Contains no substances with occupational exposure limit values.</w:t>
      </w:r>
    </w:p>
    <w:p>
      <w:r>
        <w:t xml:space="preserve"> EYE PROTECTION: Wear chemical safety glasses or goggles and face shield.</w:t>
      </w:r>
    </w:p>
    <w:p>
      <w:r>
        <w:t xml:space="preserve"> SKIN PROTECTION: Wear nitrile or rubber gloves, and a complete suit protecting against chemicals.</w:t>
      </w:r>
    </w:p>
    <w:p>
      <w:r>
        <w:t xml:space="preserve"> VENTILATION: Provide local exhaust, preferably mechanical.</w:t>
      </w:r>
    </w:p>
    <w:p>
      <w:r>
        <w:t xml:space="preserve"> RESPIRATOR: Use an approved respirator.</w:t>
      </w:r>
    </w:p>
    <w:p>
      <w:r>
        <w:t xml:space="preserve"> ADDITIONAL PROTECTION: Provide eyewash stations, quick-drench showers and washing facilities accessible to areas of use and</w:t>
      </w:r>
    </w:p>
    <w:p>
      <w:r>
        <w:t xml:space="preserve"> handling.</w:t>
      </w:r>
    </w:p>
    <w:p>
      <w:r>
        <w:t xml:space="preserve"/>
      </w:r>
    </w:p>
    <w:p>
      <w:r>
        <w:t xml:space="preserve">SECTION 9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 COLOR AND FORM: White powder</w:t>
      </w:r>
    </w:p>
    <w:p>
      <w:r>
        <w:t xml:space="preserve"> ODOR: None</w:t>
      </w:r>
    </w:p>
    <w:p>
      <w:r>
        <w:t xml:space="preserve"> MOLECULAR WEIGHT: 411.88</w:t>
      </w:r>
    </w:p>
    <w:p>
      <w:r>
        <w:t xml:space="preserve"> BOILING POINT: No data available</w:t>
      </w:r>
    </w:p>
    <w:p>
      <w:r>
        <w:t xml:space="preserve"> MELTING POINT: No data available</w:t>
      </w:r>
    </w:p>
    <w:p>
      <w:r>
        <w:t xml:space="preserve"> SPECIFIC GRAVITY: No data available</w:t>
      </w:r>
    </w:p>
    <w:p>
      <w:r>
        <w:t xml:space="preserve"> SOLUBILITY: Insoluble</w:t>
      </w:r>
    </w:p>
    <w:p>
      <w:r>
        <w:t xml:space="preserve"/>
      </w:r>
    </w:p>
    <w:p>
      <w:r>
        <w:t xml:space="preserve">SECTION 10  STABILITY AND REACTIVITY</w:t>
      </w:r>
    </w:p>
    <w:p>
      <w:r>
        <w:t xml:space="preserve"/>
      </w:r>
    </w:p>
    <w:p>
      <w:r>
        <w:t xml:space="preserve"/>
      </w:r>
    </w:p>
    <w:p>
      <w:r>
        <w:t xml:space="preserve"> STABILITY: Stable</w:t>
      </w:r>
    </w:p>
    <w:p>
      <w:r>
        <w:t xml:space="preserve"> HAZARDOUS POLYMERIZATION: Will not occur</w:t>
      </w:r>
    </w:p>
    <w:p>
      <w:r>
        <w:t xml:space="preserve"> CONDITIONS TO AVOID: Strong acids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SECTION 10  STABILITY AND REACTIVITY (Cont.)</w:t>
      </w:r>
    </w:p>
    <w:p>
      <w:r>
        <w:t xml:space="preserve"/>
      </w:r>
    </w:p>
    <w:p>
      <w:r>
        <w:t xml:space="preserve"> INCOMPATIBILITY: Strong oxidizing agents, mineral acids, and active metals</w:t>
      </w:r>
    </w:p>
    <w:p>
      <w:r>
        <w:t xml:space="preserve"> DECOMPOSITION PRODUCTS: Yttrium oxide and carbon oxides.</w:t>
      </w:r>
    </w:p>
    <w:p>
      <w:r>
        <w:t xml:space="preserve"/>
      </w:r>
    </w:p>
    <w:p>
      <w:r>
        <w:t xml:space="preserve"/>
      </w:r>
    </w:p>
    <w:p>
      <w:r>
        <w:t xml:space="preserve">SECTION 11 TOXICOLOGICAL DATA</w:t>
      </w:r>
    </w:p>
    <w:p>
      <w:r>
        <w:t xml:space="preserve"/>
      </w:r>
    </w:p>
    <w:p>
      <w:r>
        <w:t xml:space="preserve"> ACUTE TOXICITY: Not available</w:t>
      </w:r>
    </w:p>
    <w:p>
      <w:r>
        <w:t xml:space="preserve"> CARCINOGENIC EFFECTS: No components of this product present at levels greater than or equal to 0.1% is identified a carcinogen.</w:t>
      </w:r>
    </w:p>
    <w:p>
      <w:r>
        <w:t xml:space="preserve"> MUTAGENIC EFFECTS: Not available</w:t>
      </w:r>
    </w:p>
    <w:p>
      <w:r>
        <w:t xml:space="preserve"> TETRATOGENIC EFFECTS: Not available</w:t>
      </w:r>
    </w:p>
    <w:p>
      <w:r>
        <w:t xml:space="preserve"> CHRONIC TOXICITY: Not available</w:t>
      </w:r>
    </w:p>
    <w:p>
      <w:r>
        <w:t xml:space="preserve"> RTECS: No data</w:t>
      </w:r>
    </w:p>
    <w:p>
      <w:r>
        <w:t xml:space="preserve"/>
      </w:r>
    </w:p>
    <w:p>
      <w:r>
        <w:t xml:space="preserve"> To the best of our knowledge the toxicological effects of this compound have not been fully investigated.</w:t>
      </w:r>
    </w:p>
    <w:p>
      <w:r>
        <w:t xml:space="preserve"/>
      </w:r>
    </w:p>
    <w:p>
      <w:r>
        <w:t xml:space="preserve">SECTION 12  ECOLOGICAL DATA</w:t>
      </w:r>
    </w:p>
    <w:p>
      <w:r>
        <w:t xml:space="preserve"/>
      </w:r>
    </w:p>
    <w:p>
      <w:r>
        <w:t xml:space="preserve"> AQUATIC VERTEBRATE: Not available</w:t>
      </w:r>
    </w:p>
    <w:p>
      <w:r>
        <w:t xml:space="preserve"> AQUATIC INVERTEBRATE: Not available</w:t>
      </w:r>
    </w:p>
    <w:p>
      <w:r>
        <w:t xml:space="preserve"> TERRESTRIAL: Not available</w:t>
      </w:r>
    </w:p>
    <w:p>
      <w:r>
        <w:t xml:space="preserve"> Do not allow undiluted product or large quantities to reach ground water, watercourse, or sewage system. Avoid transfer to the</w:t>
      </w:r>
    </w:p>
    <w:p>
      <w:r>
        <w:t xml:space="preserve"> environment.</w:t>
      </w:r>
    </w:p>
    <w:p>
      <w:r>
        <w:t xml:space="preserve"/>
      </w:r>
    </w:p>
    <w:p>
      <w:r>
        <w:t xml:space="preserve">SECTION 13  DISPOSAL CONSIDERATIONS</w:t>
      </w:r>
    </w:p>
    <w:p>
      <w:r>
        <w:t xml:space="preserve"/>
      </w:r>
    </w:p>
    <w:p>
      <w:r>
        <w:t xml:space="preserve"> Dispose of in according to local, state, and federal regulations.</w:t>
      </w:r>
    </w:p>
    <w:p>
      <w:r>
        <w:t xml:space="preserve"/>
      </w:r>
    </w:p>
    <w:p>
      <w:r>
        <w:t xml:space="preserve">SECTION 14  TRANSPORTATION DATA</w:t>
      </w:r>
    </w:p>
    <w:p>
      <w:r>
        <w:t xml:space="preserve"/>
      </w:r>
    </w:p>
    <w:p>
      <w:r>
        <w:t xml:space="preserve"> Not a dangerous good.</w:t>
      </w:r>
    </w:p>
    <w:p>
      <w:r>
        <w:t xml:space="preserve"/>
      </w:r>
    </w:p>
    <w:p>
      <w:r>
        <w:t xml:space="preserve"/>
      </w:r>
    </w:p>
    <w:p>
      <w:r>
        <w:t xml:space="preserve">SECTION 15  REGULATORY INFORMATION</w:t>
      </w:r>
    </w:p>
    <w:p>
      <w:r>
        <w:t xml:space="preserve"/>
      </w:r>
    </w:p>
    <w:p>
      <w:r>
        <w:t xml:space="preserve"> TSCA: Listed in the TSCA inventory</w:t>
      </w:r>
    </w:p>
    <w:p>
      <w:r>
        <w:t xml:space="preserve"/>
      </w:r>
    </w:p>
    <w:p>
      <w:r>
        <w:t xml:space="preserve"> SARA 302/304: Not Listed</w:t>
      </w:r>
    </w:p>
    <w:p>
      <w:r>
        <w:t xml:space="preserve"/>
      </w:r>
    </w:p>
    <w:p>
      <w:r>
        <w:t xml:space="preserve"> SARA 311/312: Not Listed</w:t>
      </w:r>
    </w:p>
    <w:p>
      <w:r>
        <w:t xml:space="preserve"/>
      </w:r>
    </w:p>
    <w:p>
      <w:r>
        <w:t xml:space="preserve"> SARA (TITLE 313): Not Listed</w:t>
      </w:r>
    </w:p>
    <w:p>
      <w:r>
        <w:t xml:space="preserve"/>
      </w:r>
    </w:p>
    <w:p>
      <w:r>
        <w:t xml:space="preserve"> CALIFORNIA PROP. 65: Not Listed</w:t>
      </w:r>
    </w:p>
    <w:p>
      <w:r>
        <w:t xml:space="preserve"/>
      </w:r>
    </w:p>
    <w:p>
      <w:r>
        <w:t xml:space="preserve"> MASSACHUSETTS RIGHT TO KNOW COMPONENTS: No components are subject to the Massachusetts Right to Know Act.</w:t>
      </w:r>
    </w:p>
    <w:p>
      <w:r>
        <w:t xml:space="preserve"/>
      </w:r>
    </w:p>
    <w:p>
      <w:r>
        <w:t xml:space="preserve"> NEW JERSEY RIGHT TO KNOW COMPONENTS: No components are subject to the New Jersey Right to Know Act.</w:t>
      </w:r>
    </w:p>
    <w:p>
      <w:r>
        <w:t xml:space="preserve"/>
      </w:r>
    </w:p>
    <w:p>
      <w:r>
        <w:t xml:space="preserve"> PENNSYLVANIA RIGHT TO KNOW COMPONENTS: No components are subject to the Pennsylvania Right to Know Act.</w:t>
      </w:r>
    </w:p>
    <w:p>
      <w:r>
        <w:t xml:space="preserve"/>
      </w:r>
    </w:p>
    <w:p>
      <w:r>
        <w:t xml:space="preserve"/>
      </w:r>
    </w:p>
    <w:p>
      <w:r>
        <w:t xml:space="preserve">SECTION 16  OTHER INFORMATION</w:t>
      </w:r>
    </w:p>
    <w:p>
      <w:r>
        <w:t xml:space="preserve"/>
      </w:r>
    </w:p>
    <w:p>
      <w:r>
        <w:t xml:space="preserve"/>
      </w:r>
    </w:p>
    <w:p>
      <w:r>
        <w:t xml:space="preserve"> DISCLAIMER: The information herein is believed to be accurate and reliable as of the date compiled. However, Prochem, Inc.</w:t>
      </w:r>
    </w:p>
    <w:p>
      <w:r>
        <w:t xml:space="preserve"> makes no representation, warranty, or guarantee of any kind with respect to the information in this document or any use of the</w:t>
      </w:r>
    </w:p>
    <w:p>
      <w:r>
        <w:t xml:space="preserve"> product based on the information.</w:t>
      </w:r>
    </w:p>
    <w:p>
      <w:r>
        <w:t xml:space="preserve"> DATE PREPARED: 05/15</w:t>
      </w:r>
    </w:p>
    <w:p>
      <w:r>
        <w:t xml:space="preserve"> SDS DEPT.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YTTRIUM CARBONATE TRIHYDRATE                                                        PAGE 3</w:t>
      </w:r>
    </w:p>
    <w:sectPr>
      <w:pgSz w:w="11906" w:h="16838"/>
      <w:pgMar w:top="1134" w:right="1134" w:bottom="1134" w:left="1134"/>
    </w:sectPr>
  </w:body>
</w:document>
</file>