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chloride hydrate, REacton® ALFAA11185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https://resds.com/document/yttrium-iii-chloride-hydrate-reacton-sds-avocado-research-chemicals-ltd-part-of-thermo-fisher-en-a2a7182cea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ALFAA11185</w:t>
      </w:r>
    </w:p>
    <w:p>
      <w:r>
        <w:t xml:space="preserve"/>
      </w:r>
    </w:p>
    <w:p>
      <w:r>
        <w:t xml:space="preserve">                       Yttrium(III)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水合氯化钇(III)水合氯化钇(III)水合氯化钇(III)水合氯化钇(III)</w:t>
      </w:r>
    </w:p>
    <w:p>
      <w:r>
        <w:t xml:space="preserve">Product Description:                  Yttrium(III) chloride hydrate, REacton®</w:t>
      </w:r>
    </w:p>
    <w:p>
      <w:r>
        <w:t xml:space="preserve"/>
      </w:r>
    </w:p>
    <w:p>
      <w:r>
        <w:t xml:space="preserve">Cat No. :                        11185</w:t>
      </w:r>
    </w:p>
    <w:p>
      <w:r>
        <w:t xml:space="preserve">CAS No                           12741-05-8</w:t>
      </w:r>
    </w:p>
    <w:p>
      <w:r>
        <w:t xml:space="preserve">Molecular Formula                 YCl3.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Hygroscopic.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ALFAA11185               SAFETY DATA SHEET                     Revision Date 31-Jul-2026Page 2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Yttrium(III) chloride hydrate                                  12741-05-8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Get medical attention.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ALFAA11185               SAFETY DATA SHEET                     Revision Date 31-Jul-2026Page 3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ALFAA11185               SAFETY DATA SHEET                     Revision Date 31-Jul-2026Page 4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ALFAA11185               SAFETY DATA SHEET                     Revision Date 31-Jul-2026Page 5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YCl3. xH2 O</w:t>
      </w:r>
    </w:p>
    <w:p>
      <w:r>
        <w:t xml:space="preserve">Molecular Weight                   195.26(anhy)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ALFAA11185               SAFETY DATA SHEET                     Revision Date 31-Jul-2026Page 6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ALFAA11185               SAFETY DATA SHEET                     Revision Date 31-Jul-2026Page 7 / 7</w:t>
      </w:r>
    </w:p>
    <w:p>
      <w:r>
        <w:t xml:space="preserve">                                                Yttrium(III)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