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oxide ALFAA44286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https://resds.com/document/yttrium-iii-oxide-sds-avocado-research-chemicals-ltd-part-of-thermo-fisher-en-15ddb3727e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ALFAA44286</w:t>
      </w:r>
    </w:p>
    <w:p>
      <w:r>
        <w:t xml:space="preserve"/>
      </w:r>
    </w:p>
    <w:p>
      <w:r>
        <w:t xml:space="preserve">                                   Yttrium(III)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氧化钇氧化钇氧化钇氧化钇</w:t>
      </w:r>
    </w:p>
    <w:p>
      <w:r>
        <w:t xml:space="preserve">Product Description:                  Yttrium(III) oxide</w:t>
      </w:r>
    </w:p>
    <w:p>
      <w:r>
        <w:t xml:space="preserve"/>
      </w:r>
    </w:p>
    <w:p>
      <w:r>
        <w:t xml:space="preserve">Cat No. :                        44286</w:t>
      </w:r>
    </w:p>
    <w:p>
      <w:r>
        <w:t xml:space="preserve">Synonyms                           Yttrium Oxide 4N; Yttrium (III) Oxide; Yttrium Oxide 3N</w:t>
      </w:r>
    </w:p>
    <w:p>
      <w:r>
        <w:t xml:space="preserve">CAS No                           1314-36-9</w:t>
      </w:r>
    </w:p>
    <w:p>
      <w:r>
        <w:t xml:space="preserve">Molecular Formula             O3 Y2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ALFAA44286               SAFETY DATA SHEET                     Revision Date 22-Jul-2026Page 2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oxide (Y2O3)                                      1314-36-9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ALFAA44286               SAFETY DATA SHEET                     Revision Date 22-Jul-2026Page 3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Avoid dust formation. 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ALFAA44286               SAFETY DATA SHEET                     Revision Date 22-Jul-2026Page 4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2410 °C  / 4370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ALFAA44286               SAFETY DATA SHEET                     Revision Date 22-Jul-2026Page 5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5.0100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O3 Y2</w:t>
      </w:r>
    </w:p>
    <w:p>
      <w:r>
        <w:t xml:space="preserve">Molecular Weight                  225.81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ALFAA44286               SAFETY DATA SHEET                     Revision Date 22-Jul-2026Page 6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ALFAA44286               SAFETY DATA SHEET                     Revision Date 22-Jul-2026Page 7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ALFAA44286               SAFETY DATA SHEET                     Revision Date 22-Jul-2026Page 8 / 8</w:t>
      </w:r>
    </w:p>
    <w:p>
      <w:r>
        <w:t xml:space="preserve">                                                            Yttrium(III)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