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oxide 3865 SDS</w:t>
      </w:r>
    </w:p>
    <w:p>
      <w:r>
        <w:t xml:space="preserve">Publisher: ProChem, Inc.</w:t>
      </w:r>
    </w:p>
    <w:p>
      <w:r>
        <w:t xml:space="preserve">Source: https://resds.com/document/yttrium-iii-oxide-sds-prochem-en-3fb6be42b6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oxide</w:t>
      </w:r>
    </w:p>
    <w:p>
      <w:r>
        <w:t xml:space="preserve"/>
      </w:r>
    </w:p>
    <w:p>
      <w:r>
        <w:t xml:space="preserve">PRODUCT NUMBER:  3865</w:t>
      </w:r>
    </w:p>
    <w:p>
      <w:r>
        <w:t xml:space="preserve"/>
      </w:r>
    </w:p>
    <w:p>
      <w:r>
        <w:t xml:space="preserve">CAS NUMBER:        1314-36-9</w:t>
      </w:r>
    </w:p>
    <w:p>
      <w:r>
        <w:t xml:space="preserve"/>
      </w:r>
    </w:p>
    <w:p>
      <w:r>
        <w:t xml:space="preserve">SYNONYMS:             Yttria, diyttrium trioxide, yttrium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cause irritation to the skin.</w:t>
      </w:r>
    </w:p>
    <w:p>
      <w:r>
        <w:t xml:space="preserve">INHALATION: May cause irritation to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Y2O3</w:t>
      </w:r>
    </w:p>
    <w:p>
      <w:r>
        <w:t xml:space="preserve"/>
      </w:r>
    </w:p>
    <w:p>
      <w:r>
        <w:t xml:space="preserve">Molecular Weight: 225.82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1314-36-9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Immediately flush eyes with running water for at least 15 minutes,</w:t>
      </w:r>
    </w:p>
    <w:p>
      <w:r>
        <w:t xml:space="preserve">keeping eyelids open. Seek medical attention.</w:t>
      </w:r>
    </w:p>
    <w:p>
      <w:r>
        <w:t xml:space="preserve">SKIN EXPOSURE: After contact with skin, wash immediately with plenty of water.  If irritation persists, seek medical attention.</w:t>
      </w:r>
    </w:p>
    <w:p>
      <w:r>
        <w:t xml:space="preserve">INHALATION: Allow the victim to rest in a well-ventilated area. Seek immediate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INGESTION: Do not induce vomiting. Loosen tight clothing such as a collar, tie, belt, or waistband.  If the victim is not breathing,</w:t>
      </w:r>
    </w:p>
    <w:p>
      <w:r>
        <w:t xml:space="preserve">perform mouth-to-mouth resuscitation. Seek immediate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formation of dust.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shovel.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Keep container tightly closed and store in a cool, dry,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225.82</w:t>
      </w:r>
    </w:p>
    <w:p>
      <w:r>
        <w:t xml:space="preserve">BOILING POINT: 4300°C</w:t>
      </w:r>
    </w:p>
    <w:p>
      <w:r>
        <w:t xml:space="preserve">MELTING POINT: 2410° C (dec.)</w:t>
      </w:r>
    </w:p>
    <w:p>
      <w:r>
        <w:t xml:space="preserve">SPECIFIC GRAVITY: 5.01 gm/ml</w:t>
      </w:r>
    </w:p>
    <w:p>
      <w:r>
        <w:t xml:space="preserve">VAPOR PRESSURE: No data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 available</w:t>
      </w:r>
    </w:p>
    <w:p>
      <w:r>
        <w:t xml:space="preserve">INCOMPATIBILITY: Water, Strong acids, Carbon dioxide, and Ammonium salts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230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/>
      </w:r>
    </w:p>
    <w:p>
      <w:r>
        <w:t xml:space="preserve"/>
      </w:r>
    </w:p>
    <w:p>
      <w:r>
        <w:t xml:space="preserve">YTTRIUM(III) OXIDE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 (Cont.)</w:t>
      </w:r>
    </w:p>
    <w:p>
      <w:r>
        <w:t xml:space="preserve"/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Yttrium oxide</w:t>
      </w:r>
    </w:p>
    <w:p>
      <w:r>
        <w:t xml:space="preserve"/>
      </w:r>
    </w:p>
    <w:p>
      <w:r>
        <w:t xml:space="preserve">NEW JERSEY RIGHT TO KNOW COMPONENTS: Yttrium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