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Nitrate Solution SDS</w:t>
      </w:r>
    </w:p>
    <w:p>
      <w:r>
        <w:t xml:space="preserve">Publisher: ProChem, Inc.</w:t>
      </w:r>
    </w:p>
    <w:p>
      <w:r>
        <w:t xml:space="preserve">Source: https://resds.com/document/yttrium-nitrate-solution-sds-prochem-en-084897b07e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 PRODUCT NAME:   Yttrium Nitrate Solution</w:t>
      </w:r>
    </w:p>
    <w:p>
      <w:r>
        <w:t xml:space="preserve"/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Signal Word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H272             May intensify fire; oxidizer</w:t>
      </w:r>
    </w:p>
    <w:p>
      <w:r>
        <w:t xml:space="preserve">  H302                Harmful if swallowed</w:t>
      </w:r>
    </w:p>
    <w:p>
      <w:r>
        <w:t xml:space="preserve">  H315               Causes skin irritation</w:t>
      </w:r>
    </w:p>
    <w:p>
      <w:r>
        <w:t xml:space="preserve">  H318               Causes serious eye irritation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P210              Keep away from heat/sparks/openflames/hot surfaces. – No smoking</w:t>
      </w:r>
    </w:p>
    <w:p>
      <w:r>
        <w:t xml:space="preserve">  P262             Do not get in eyes, on skin, or on clothing.</w:t>
      </w:r>
    </w:p>
    <w:p>
      <w:r>
        <w:t xml:space="preserve">  P264             Wash skin thoroughly after handling</w:t>
      </w:r>
    </w:p>
    <w:p>
      <w:r>
        <w:t xml:space="preserve">  P270             Do not eat, drink, or smoke when using this product.</w:t>
      </w:r>
    </w:p>
    <w:p>
      <w:r>
        <w:t xml:space="preserve">  P280              Wear protective gloves/protective clothing/eye protection/face protection.</w:t>
      </w:r>
    </w:p>
    <w:p>
      <w:r>
        <w:t xml:space="preserve">  P301 + P312           IF SWALLOWED: call a POISON CENTER or doctor/physician IF you feel unwell.</w:t>
      </w:r>
    </w:p>
    <w:p>
      <w:r>
        <w:t xml:space="preserve">  P302 + P352           IF ON SKIN: wash with plenty of soap and water.</w:t>
      </w:r>
    </w:p>
    <w:p>
      <w:r>
        <w:t xml:space="preserve">  P305 + P351 + P338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P332 + P313           IF SKIN irritation occurs: Get medical advice/attention.</w:t>
      </w:r>
    </w:p>
    <w:p>
      <w:r>
        <w:t xml:space="preserve">  P337 + P313           IF eye irritation persists: Get medical advice/attention.</w:t>
      </w:r>
    </w:p>
    <w:p>
      <w:r>
        <w:t xml:space="preserve"> 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NITRATE SOLUTION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HMIS RATING:</w:t>
      </w:r>
    </w:p>
    <w:p>
      <w:r>
        <w:t xml:space="preserve">Health: 1                         Flammability: 0                        Reactivity: 0</w:t>
      </w:r>
    </w:p>
    <w:p>
      <w:r>
        <w:t xml:space="preserve">NFPA RATING:</w:t>
      </w:r>
    </w:p>
    <w:p>
      <w:r>
        <w:t xml:space="preserve">Health: 1                            Fire: 0                                     Stability: 0</w:t>
      </w:r>
    </w:p>
    <w:p>
      <w:r>
        <w:t xml:space="preserve"/>
      </w:r>
    </w:p>
    <w:p>
      <w:r>
        <w:t xml:space="preserve">POTENTIAL HEALTH EFFECTS: Eye, Skin, and Inhalation</w:t>
      </w:r>
    </w:p>
    <w:p>
      <w:r>
        <w:t xml:space="preserve">EYE CONTACT: Causes severe irritation of the eyes.</w:t>
      </w:r>
    </w:p>
    <w:p>
      <w:r>
        <w:t xml:space="preserve">SKIN CONTACT: Causes irritation to respiratory system.</w:t>
      </w:r>
    </w:p>
    <w:p>
      <w:r>
        <w:t xml:space="preserve">INHALATION: Causes irritation to respiratory system.</w:t>
      </w:r>
    </w:p>
    <w:p>
      <w:r>
        <w:t xml:space="preserve">INGESTION: No data</w:t>
      </w:r>
    </w:p>
    <w:p>
      <w:r>
        <w:t xml:space="preserve">ACUTE HEALTH EFFECTS: No data</w:t>
      </w:r>
    </w:p>
    <w:p>
      <w:r>
        <w:t xml:space="preserve">CHRONIC HEALTH EFFECTS: No information available on long-­‐term chronic effects.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</w:t>
      </w:r>
    </w:p>
    <w:p>
      <w:r>
        <w:t xml:space="preserve"/>
      </w:r>
    </w:p>
    <w:p>
      <w:r>
        <w:t xml:space="preserve">Molecular Weight: No data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CAS#               %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Yttrium Nitrate Hexahydrate                          13494-98-9                    72-78                  Not established               Not established</w:t>
      </w:r>
    </w:p>
    <w:p>
      <w:r>
        <w:t xml:space="preserve">  Water                                            7732-18-5                     22-28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or redness 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assistance, Give oxygen if deemed necessary.  If not breathing</w:t>
      </w:r>
    </w:p>
    <w:p>
      <w:r>
        <w:t xml:space="preserve">administer CPR. Get emergency care immediately.</w:t>
      </w:r>
    </w:p>
    <w:p>
      <w:r>
        <w:t xml:space="preserve">INGESTION: Seek medical assistance immediately. Keep the victim calm. Do not induce vomiting.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spray. This product may lower the ignition temperature of flammable substances. This</w:t>
      </w:r>
    </w:p>
    <w:p>
      <w:r>
        <w:t xml:space="preserve">product contains oxidizers. Ignition may be caused through the heat of the reaction with reducing agents and the agentʼs</w:t>
      </w:r>
    </w:p>
    <w:p>
      <w:r>
        <w:t xml:space="preserve">combustible components.</w:t>
      </w:r>
    </w:p>
    <w:p>
      <w:r>
        <w:t xml:space="preserve">SPECIAL FIRE FIGHTING PROCEDURES:   If this product is involved in a fire, fire fighters should be equipped with a NIOSH</w:t>
      </w:r>
    </w:p>
    <w:p>
      <w:r>
        <w:t xml:space="preserve">approved positive pressure self-contained breathing apparatus and full protective clothing. Use water spray to cool fire-exposed</w:t>
      </w:r>
    </w:p>
    <w:p>
      <w:r>
        <w:t xml:space="preserve">containers and structures.</w:t>
      </w:r>
    </w:p>
    <w:p>
      <w:r>
        <w:t xml:space="preserve">HAZARDOUS COMBUSTION AND DECOMPOSITION PRODUCTS: None known.</w:t>
      </w:r>
    </w:p>
    <w:p>
      <w:r>
        <w:t xml:space="preserve">UNUSUAL FIRE OR EXPLOSION HAZARDS: None known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PRECUATIONS: Evacuate area. Use adequate protection when handling. Use self-contained breathing apparatus for</w:t>
      </w:r>
    </w:p>
    <w:p>
      <w:r>
        <w:t xml:space="preserve">large spills.</w:t>
      </w:r>
    </w:p>
    <w:p>
      <w:r>
        <w:t xml:space="preserve">ENVIRONMENTAL PRECAUTIONS:. This material should be prevented from contaminating soil or from sewer and drainage systems</w:t>
      </w:r>
    </w:p>
    <w:p>
      <w:r>
        <w:t xml:space="preserve">and bodies of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NITRATE SOLUTION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METHODS AND MATERIALS FOR CONTAINMENT AND CLEANING UP: Isolate spillage. Absorb spill with inert materials, then place</w:t>
      </w:r>
    </w:p>
    <w:p>
      <w:r>
        <w:t xml:space="preserve">in applicable chemical waste container. Retain all contaminated solage from removal and treatment. Dispose of in accordance with all</w:t>
      </w:r>
    </w:p>
    <w:p>
      <w:r>
        <w:t xml:space="preserve">waste disposal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Prevent prolonged breathing of vapors or spray mist. Avoid contact with eyes and skin. Do</w:t>
      </w:r>
    </w:p>
    <w:p>
      <w:r>
        <w:t xml:space="preserve">not take internally. Do not handle until the manufacturers safety precautions have been read and understood. Handle in accordance</w:t>
      </w:r>
    </w:p>
    <w:p>
      <w:r>
        <w:t xml:space="preserve">with good industrial hygiene and safety practice. Protect container against physical damage.</w:t>
      </w:r>
    </w:p>
    <w:p>
      <w:r>
        <w:t xml:space="preserve">CONDITIONS FOR SAFE STORAGE: Keep container tightly closed. Keep containers upright to prevent leakage. Use and store this</w:t>
      </w:r>
    </w:p>
    <w:p>
      <w:r>
        <w:t xml:space="preserve">material in a cool, dry, well-ventilated area away from heat and all sources of ignition. Store away from incompatible materials. Do not</w:t>
      </w:r>
    </w:p>
    <w:p>
      <w:r>
        <w:t xml:space="preserve">store near reducing agents, acids, alkalies, and flammable substances.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and face shield when</w:t>
      </w:r>
    </w:p>
    <w:p>
      <w:r>
        <w:t xml:space="preserve">handling a chemical substance in the laboratory.</w:t>
      </w:r>
    </w:p>
    <w:p>
      <w:r>
        <w:t xml:space="preserve">SKIN PROTECTION: Wear PVC, rubber, neoprene</w:t>
      </w:r>
    </w:p>
    <w:p>
      <w:r>
        <w:t xml:space="preserve">VENTILATION: Mechanical: Acceptable.    If possible, handle the material in a local exhaust hood.</w:t>
      </w:r>
    </w:p>
    <w:p>
      <w:r>
        <w:t xml:space="preserve">RESPIRATOR: If ventilation is not available, a high efficiency acid/mist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>ADDITIONAL PROTECTION: Protection to avoid contact with clothing and shoes. (Chemical-resistant lab apron, overalls, booties,</w:t>
      </w:r>
    </w:p>
    <w:p>
      <w:r>
        <w:t xml:space="preserve">sleevelets)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Clear liquid</w:t>
      </w:r>
    </w:p>
    <w:p>
      <w:r>
        <w:t xml:space="preserve">MOLECULAR WEIGHT: No data</w:t>
      </w:r>
    </w:p>
    <w:p>
      <w:r>
        <w:t xml:space="preserve">MELTING POINT: Not applicable</w:t>
      </w:r>
    </w:p>
    <w:p>
      <w:r>
        <w:t xml:space="preserve">SPECIFIC GRAVITY: 1.633</w:t>
      </w:r>
    </w:p>
    <w:p>
      <w:r>
        <w:t xml:space="preserve">BOILING POINT: No data</w:t>
      </w:r>
    </w:p>
    <w:p>
      <w:r>
        <w:t xml:space="preserve">VAPOR PRESSURE: Not applicable</w:t>
      </w:r>
    </w:p>
    <w:p>
      <w:r>
        <w:t xml:space="preserve">VAPOR DENSITY: Not applicable</w:t>
      </w:r>
    </w:p>
    <w:p>
      <w:r>
        <w:t xml:space="preserve">% VOLATILE BY VOLUME: Non volatile</w:t>
      </w:r>
    </w:p>
    <w:p>
      <w:r>
        <w:t xml:space="preserve">SOLUBILITY IN WATER: Soluble</w:t>
      </w:r>
    </w:p>
    <w:p>
      <w:r>
        <w:t xml:space="preserve">ODOR: Slight nitric odor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Avoid reducing agents. Incompatible with strong acids, alkali, oxidizing agents, water, reducing</w:t>
      </w:r>
    </w:p>
    <w:p>
      <w:r>
        <w:t xml:space="preserve">agents, flammables, alkali metals, and aluminum alloys.</w:t>
      </w:r>
    </w:p>
    <w:p>
      <w:r>
        <w:t xml:space="preserve">DECOMPOSITION PRODUCTS: None known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</w:t>
      </w:r>
    </w:p>
    <w:p>
      <w:r>
        <w:t xml:space="preserve">MUTAGENIC EFFECTS: No</w:t>
      </w:r>
    </w:p>
    <w:p>
      <w:r>
        <w:t xml:space="preserve">TETRATOGENIC EFFECTS: No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NITRATE SOLUTION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Nitrates, inorganic, aqueous solution, n.o.s. (Yttrium Nitrate Solution)</w:t>
      </w:r>
    </w:p>
    <w:p>
      <w:r>
        <w:t xml:space="preserve"/>
      </w:r>
    </w:p>
    <w:p>
      <w:r>
        <w:t xml:space="preserve">Class 5.1</w:t>
      </w:r>
    </w:p>
    <w:p>
      <w:r>
        <w:t xml:space="preserve">UN3218</w:t>
      </w:r>
    </w:p>
    <w:p>
      <w:r>
        <w:t xml:space="preserve"/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/>
      </w:r>
    </w:p>
    <w:p>
      <w:r>
        <w:t xml:space="preserve">TSCA: Listed in TSCA inventory</w:t>
      </w:r>
    </w:p>
    <w:p>
      <w:r>
        <w:t xml:space="preserve">SARA (TITLE 313): Total Nitrates (in solution)</w:t>
      </w:r>
    </w:p>
    <w:p>
      <w:r>
        <w:t xml:space="preserve">RCRA STATUS: Meets criteria for nitrates and should be manages as a hazardous waste.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10/13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NITRATE SOLUTION                                                             PAGE 4</w:t>
      </w:r>
    </w:p>
    <w:sectPr>
      <w:pgSz w:w="11906" w:h="16838"/>
      <w:pgMar w:top="1134" w:right="1134" w:bottom="1134" w:left="1134"/>
    </w:sectPr>
  </w:body>
</w:document>
</file>