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Depleted Zinc Acetate Dihydrate - Depleted in Zn-64 Isotope SDS</w:t>
      </w:r>
    </w:p>
    <w:p>
      <w:r>
        <w:t xml:space="preserve">Publisher: Neonest AB</w:t>
      </w:r>
    </w:p>
    <w:p>
      <w:r>
        <w:t xml:space="preserve">Source: https://resds.com/document/zinc-64-isotope-sds-zn-64-64zn-depleted-zinc-acetate-dihydrate-depleted-in-zn-64-isotope-e0841c256e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Acetate Dihydrate (DZA). </w:t>
      </w:r>
    </w:p>
    <w:p>
      <w:r>
        <w:t xml:space="preserve">Molecular weight:   219.51 </w:t>
      </w:r>
    </w:p>
    <w:p>
      <w:r>
        <w:t xml:space="preserve">Chemical formula:   (CH 3 COO) 2   Zn · 2H 2 O or C 4 H 6 O 4 Zn · 2H 2 O   or   C 4 H 10 O 6 Zn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4)   H302 </w:t>
      </w:r>
    </w:p>
    <w:p>
      <w:r>
        <w:t xml:space="preserve">Eye Damage (Category 1)   H318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2/9 </w:t>
      </w:r>
    </w:p>
    <w:p>
      <w:r>
        <w:t xml:space="preserve">Hazard Statements: </w:t>
      </w:r>
    </w:p>
    <w:p>
      <w:r>
        <w:t xml:space="preserve">H302 Harmful if swallowed. </w:t>
      </w:r>
    </w:p>
    <w:p>
      <w:r>
        <w:t xml:space="preserve">H318 Causes serious eye damage.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eye protection/face protection. </w:t>
      </w:r>
    </w:p>
    <w:p>
      <w:r>
        <w:t xml:space="preserve">P301 + P330 + P331 IF SWALLOWED: Rinse mouth. Do NOT induce vomiting.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di(acetate) </w:t>
      </w:r>
    </w:p>
    <w:p>
      <w:r>
        <w:t xml:space="preserve">597-045-6 </w:t>
      </w:r>
    </w:p>
    <w:p>
      <w:r>
        <w:t xml:space="preserve">&gt;99.9% </w:t>
      </w:r>
    </w:p>
    <w:p>
      <w:r>
        <w:t xml:space="preserve">Acute Tox. 4   H302 </w:t>
      </w:r>
    </w:p>
    <w:p>
      <w:r>
        <w:t xml:space="preserve">Eye Dam. 1   H318 </w:t>
      </w:r>
    </w:p>
    <w:p>
      <w:r>
        <w:t xml:space="preserve">Aquatic Chronic 2H411 209-170-2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Eyes:   Immediately wash out thoroughly with water or saline solution. Seek medical attention. </w:t>
      </w:r>
    </w:p>
    <w:p>
      <w:r>
        <w:t xml:space="preserve">Skin:   Remove contaminated clothing. Wash skin thoroughly with soap and water. Seek medical attention. </w:t>
      </w:r>
    </w:p>
    <w:p>
      <w:r>
        <w:t xml:space="preserve">Inhalation:   Remove from exposure and place in fresh air. If not breathing, give artificial respiration. If breathing is</w:t>
      </w:r>
    </w:p>
    <w:p>
      <w:r>
        <w:t xml:space="preserve">difficult, give oxygen. Seek medical attention. </w:t>
      </w:r>
    </w:p>
    <w:p>
      <w:r>
        <w:t xml:space="preserve">Ingestion:   Do not induce vomiting. If confined to the mouth area give large quantities of water as a mouthwash,</w:t>
      </w:r>
    </w:p>
    <w:p>
      <w:r>
        <w:t xml:space="preserve">ensure the water is not swallowed. If substance has been swallowed, give 500ml of water to dilute in stomach. Seek</w:t>
      </w:r>
    </w:p>
    <w:p>
      <w:r>
        <w:t xml:space="preserve">medical attention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 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the surrounding fire conditions (water, foam,</w:t>
      </w:r>
    </w:p>
    <w:p>
      <w:r>
        <w:t xml:space="preserve">CO 2 , or dry chemical).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Wear appropriate protective clothing, to avoid contact with skin and eyes, and inhalation of dust. </w:t>
      </w:r>
    </w:p>
    <w:p>
      <w:r>
        <w:t xml:space="preserve">Environmental precautions:   Do not let this material enter the environment. </w:t>
      </w:r>
    </w:p>
    <w:p>
      <w:r>
        <w:t xml:space="preserve">Methods and materials for containment and cleaning up: </w:t>
      </w:r>
    </w:p>
    <w:p>
      <w:r>
        <w:t xml:space="preserve">Clear up spillage, wash affected area with large quantities of water.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Do not breathe or ingest dust. Avoid any contact with skin and eyes. Occupational exposure limits for dust</w:t>
      </w:r>
    </w:p>
    <w:p>
      <w:r>
        <w:t xml:space="preserve">should be adhered to, this to include the use of local extraction systems. </w:t>
      </w:r>
    </w:p>
    <w:p>
      <w:r>
        <w:t xml:space="preserve">Conditions for safe storage, including any incompatibilities: </w:t>
      </w:r>
    </w:p>
    <w:p>
      <w:r>
        <w:t xml:space="preserve">Keep cool and dry, in tightly closed container. </w:t>
      </w:r>
    </w:p>
    <w:p>
      <w:r>
        <w:t xml:space="preserve">Section 8:   Exposure Controls/ Personal Protection </w:t>
      </w:r>
    </w:p>
    <w:p>
      <w:r>
        <w:t xml:space="preserve">Control parameters: </w:t>
      </w:r>
    </w:p>
    <w:p>
      <w:r>
        <w:t xml:space="preserve">Occupational exposure limits:   Handle in accordance with good industrial hygiene and safety practice. </w:t>
      </w:r>
    </w:p>
    <w:p>
      <w:r>
        <w:t xml:space="preserve">Exposure controls: </w:t>
      </w:r>
    </w:p>
    <w:p>
      <w:r>
        <w:t xml:space="preserve">Appropriate engineering controls:   Ensure adequate ventilation. In case of insufficient ventilation, wear suitable</w:t>
      </w:r>
    </w:p>
    <w:p>
      <w:r>
        <w:t xml:space="preserve">respiratory equipment. Ensure that eyewash stations and safety 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Respiratory protection:   Respirator must be worn if exposed to dust. Respirator with a dust filter. </w:t>
      </w:r>
    </w:p>
    <w:p>
      <w:r>
        <w:t xml:space="preserve">Hand protection:   Glove material: PVC or rubber gloves. </w:t>
      </w:r>
    </w:p>
    <w:p>
      <w:r>
        <w:t xml:space="preserve">Eye protection:   Tightly fitting safety goggles or face-shield. </w:t>
      </w:r>
    </w:p>
    <w:p>
      <w:r>
        <w:t xml:space="preserve">Skin and body protection:   Work clothing.</w:t>
      </w:r>
    </w:p>
    <w:p>
      <w:r>
        <w:rPr>
          <w:b/>
        </w:rPr>
        <w:t xml:space="preserve">Page 4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4/9 </w:t>
      </w:r>
    </w:p>
    <w:p>
      <w:r>
        <w:t xml:space="preserve">Section 9: Physical and  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6.0 - 8.0 at 50 g/l </w:t>
      </w:r>
    </w:p>
    <w:p>
      <w:r>
        <w:t xml:space="preserve">Melting point/range (° C):   237   °C </w:t>
      </w:r>
    </w:p>
    <w:p>
      <w:r>
        <w:t xml:space="preserve">Boiling point/range (° C):   No data available 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 . </w:t>
      </w:r>
    </w:p>
    <w:p>
      <w:r>
        <w:t xml:space="preserve">Vapour density:   No data available. </w:t>
      </w:r>
    </w:p>
    <w:p>
      <w:r>
        <w:t xml:space="preserve">Relative densi ty (25 ° C):   1.840   g/cm 3 </w:t>
      </w:r>
    </w:p>
    <w:p>
      <w:r>
        <w:t xml:space="preserve">Water solubility (g/L ) at 20 ° C:   434.78 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storage and temperature conditions. </w:t>
      </w:r>
    </w:p>
    <w:p>
      <w:r>
        <w:t xml:space="preserve">Conditions to avoid:   No data available. </w:t>
      </w:r>
    </w:p>
    <w:p>
      <w:r>
        <w:t xml:space="preserve">Incompatible materials:   Oxidizing agents. </w:t>
      </w:r>
    </w:p>
    <w:p>
      <w:r>
        <w:t xml:space="preserve">Hazardous decomposition products:   Hazardous decomposition products formed under fire conditions: Carbon oxides,</w:t>
      </w:r>
    </w:p>
    <w:p>
      <w:r>
        <w:t xml:space="preserve">zinc/zinc oxides. </w:t>
      </w:r>
    </w:p>
    <w:p>
      <w:r>
        <w:t xml:space="preserve">Thermal decomposition:   &gt;237 °C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Harmful if swallowed.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</w:t>
      </w:r>
    </w:p>
    <w:p>
      <w:r>
        <w:t xml:space="preserve">Respiratory or skin sensitisation: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5/9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 to aquatic life with long lasting effects.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Disposal should be in accordance with local or state or national legislation. Do not dispose of with oxidisers. </w:t>
      </w:r>
    </w:p>
    <w:p>
      <w:r>
        <w:t xml:space="preserve">Contaminated packaging:   Disposal must be made according to official regulations. Dispose of contaminated packaging</w:t>
      </w:r>
    </w:p>
    <w:p>
      <w:r>
        <w:t xml:space="preserve">in the same manner as the product. </w:t>
      </w:r>
    </w:p>
    <w:p>
      <w:r>
        <w:t xml:space="preserve">Section 14: Transport Information </w:t>
      </w:r>
    </w:p>
    <w:p>
      <w:r>
        <w:t xml:space="preserve">UN number:   3077 </w:t>
      </w:r>
    </w:p>
    <w:p>
      <w:r>
        <w:t xml:space="preserve">UN proper shipping name:   ENVIRONMENTALLY HAZARDOUS SUBSTANCE, SOLID, N.O.S. (Zinc acetate) </w:t>
      </w:r>
    </w:p>
    <w:p>
      <w:r>
        <w:t xml:space="preserve">Transport hazard class:   Class 9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</w:t>
      </w:r>
    </w:p>
    <w:p>
      <w:r>
        <w:rPr>
          <w:b/>
        </w:rPr>
        <w:t xml:space="preserve">Page 6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Zinc di(acetate) / CAS No. 5970-45-6 / Revision Date 1993-04-24. </w:t>
      </w:r>
    </w:p>
    <w:p>
      <w:r>
        <w:t xml:space="preserve">SARA 311/312 Hazards:   Acute Health Hazard. </w:t>
      </w:r>
    </w:p>
    <w:p>
      <w:r>
        <w:t xml:space="preserve">Massachusetts Right to Know Components:   Zinc di(acetate) / CAS No. 5970-45-6 / Revision Date 1993-04-24. </w:t>
      </w:r>
    </w:p>
    <w:p>
      <w:r>
        <w:t xml:space="preserve">Pennsylvania Right to Know Components:   Zinc di(acetate) / CAS No. 5970-45-6 / Revision Date 1993-04-24. </w:t>
      </w:r>
    </w:p>
    <w:p>
      <w:r>
        <w:t xml:space="preserve">New Jersey Right to Know Components:   Zinc di(acetate) / CAS No. 5970-45-6 / Revision Date 1993-04-24.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8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8/9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H302 Harmful if swallowed. </w:t>
      </w:r>
    </w:p>
    <w:p>
      <w:r>
        <w:t xml:space="preserve">H318 Causes serious eye damage. </w:t>
      </w:r>
    </w:p>
    <w:p>
      <w:r>
        <w:t xml:space="preserve">H411 Toxic to aquatic life with long lasting effects. </w:t>
      </w:r>
    </w:p>
    <w:p>
      <w:r>
        <w:t xml:space="preserve">Revision information: </w:t>
      </w:r>
    </w:p>
    <w:p>
      <w:r>
        <w:t xml:space="preserve">None.</w:t>
      </w:r>
    </w:p>
    <w:p>
      <w:r>
        <w:rPr>
          <w:b/>
        </w:rPr>
        <w:t xml:space="preserve">Page 9</w:t>
      </w:r>
    </w:p>
    <w:p>
      <w:r>
        <w:t xml:space="preserve">Safety Data Sheet for Depleted Zinc Acetate</w:t>
      </w:r>
    </w:p>
    <w:p>
      <w:r>
        <w:t xml:space="preserve">Dihydrate - Depleted in Zn-64 Isotope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03-Jun-2020</w:t>
      </w:r>
    </w:p>
    <w:p>
      <w:r>
        <w:t xml:space="preserve">Version: 1.1.1. </w:t>
      </w:r>
    </w:p>
    <w:p>
      <w:r>
        <w:t xml:space="preserve">Safety Data Sheet (SDS) for Depleted Zinc Acetate Dihydrate, Depleted in Zn-64 Isotope   www.buyisotopes.com   Page 9/9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