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Xenon-134 SDS</w:t>
      </w:r>
    </w:p>
    <w:p>
      <w:r>
        <w:t xml:space="preserve">Publisher: Neonest AB</w:t>
      </w:r>
    </w:p>
    <w:p>
      <w:r>
        <w:t xml:space="preserve">Source: https://resds.com/document/xenon-134-isotope-sds-xe-134-134xe-xenon-enriched-xenon-inert-gas-c1255b2535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