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Gadolinium, Chips 1801 SDS</w:t>
      </w:r>
    </w:p>
    <w:p>
      <w:r>
        <w:t xml:space="preserve">Publisher: ProChem</w:t>
      </w:r>
    </w:p>
    <w:p>
      <w:r>
        <w:t xml:space="preserve">Source: https://resds.com/document/gadolinium-chips-sds-en-34922770d9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Gadolinium, Chips</w:t>
      </w:r>
    </w:p>
    <w:p>
      <w:r>
        <w:t xml:space="preserve"/>
      </w:r>
    </w:p>
    <w:p>
      <w:r>
        <w:t xml:space="preserve"> PRODUCT NUMBER:  1801</w:t>
      </w:r>
    </w:p>
    <w:p>
      <w:r>
        <w:t xml:space="preserve"/>
      </w:r>
    </w:p>
    <w:p>
      <w:r>
        <w:t xml:space="preserve"> CAS NUMBER:        7440-54-2</w:t>
      </w:r>
    </w:p>
    <w:p>
      <w:r>
        <w:t xml:space="preserve"/>
      </w:r>
    </w:p>
    <w:p>
      <w:r>
        <w:t xml:space="preserve"> SYNONYMS:       None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P231+P232          Handle under inert gas. Protect from moisture.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3                  Reactivity Hazard: 1</w:t>
      </w:r>
    </w:p>
    <w:p>
      <w:r>
        <w:t xml:space="preserve"> NFPA RATING:</w:t>
      </w:r>
    </w:p>
    <w:p>
      <w:r>
        <w:t xml:space="preserve"> Health: 0            Flammability: 3         Reactivity Hazard: 1       Specific Hazard: W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nasal cavity, mucous membranes, and respiratory tract.</w:t>
      </w:r>
    </w:p>
    <w:p>
      <w:r>
        <w:t xml:space="preserve"> INGESTION: No specific information is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CHIPS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</w:t>
      </w:r>
    </w:p>
    <w:p>
      <w:r>
        <w:t xml:space="preserve"/>
      </w:r>
    </w:p>
    <w:p>
      <w:r>
        <w:t xml:space="preserve"> Molecular Weight: 157.25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                                                             7440-54-2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Dry chemical or class D metal fire agent. Do not use water. Contact with water liberates flammable</w:t>
      </w:r>
    </w:p>
    <w:p>
      <w:r>
        <w:t xml:space="preserve"> gases.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 Keep away from sources of ignition – No</w:t>
      </w:r>
    </w:p>
    <w:p>
      <w:r>
        <w:t xml:space="preserve"> smoking.</w:t>
      </w:r>
    </w:p>
    <w:p>
      <w:r>
        <w:t xml:space="preserve"> CONDITIONS FOR SAFE STORAGE: Store in cool, dry, and well-ventilated area. Store under dry inert gas. Protect from humidity and</w:t>
      </w:r>
    </w:p>
    <w:p>
      <w:r>
        <w:t xml:space="preserve"> water.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CHIPS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Gray pieces</w:t>
      </w:r>
    </w:p>
    <w:p>
      <w:r>
        <w:t xml:space="preserve"> ODOR: None</w:t>
      </w:r>
    </w:p>
    <w:p>
      <w:r>
        <w:t xml:space="preserve"> MOLECULAR WEIGHT: 157.26</w:t>
      </w:r>
    </w:p>
    <w:p>
      <w:r>
        <w:t xml:space="preserve"> BOILING POINT: 3233°C</w:t>
      </w:r>
    </w:p>
    <w:p>
      <w:r>
        <w:t xml:space="preserve"> MELTING POINT: 1313°C</w:t>
      </w:r>
    </w:p>
    <w:p>
      <w:r>
        <w:t xml:space="preserve"> SPECIFIC GRAVITY: 7.898 gm/ml</w:t>
      </w:r>
    </w:p>
    <w:p>
      <w:r>
        <w:t xml:space="preserve"> SOLUBILITY: Reacts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sensitive</w:t>
      </w:r>
    </w:p>
    <w:p>
      <w:r>
        <w:t xml:space="preserve"> HAZARDOUS POLYMERIZATION: Reacts violently with water.</w:t>
      </w:r>
    </w:p>
    <w:p>
      <w:r>
        <w:t xml:space="preserve"> CONDITIONS TO AVOID: Exposure to moisture. Contact with water liberates flammable gases.</w:t>
      </w:r>
    </w:p>
    <w:p>
      <w:r>
        <w:t xml:space="preserve"> INCOMPATIBILITY: Air, oxidizing agents, water, moisture, alcohols, halogens, halocarbons, and mineral acids</w:t>
      </w:r>
    </w:p>
    <w:p>
      <w:r>
        <w:t xml:space="preserve"> DECOMPOSITION PRODUCTS: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TDLo Implant – mouse – 25gm/kg.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UN3208</w:t>
      </w:r>
    </w:p>
    <w:p>
      <w:r>
        <w:t xml:space="preserve"/>
      </w:r>
    </w:p>
    <w:p>
      <w:r>
        <w:t xml:space="preserve"> Metallic substance, water-reactive, n.o.s.</w:t>
      </w:r>
    </w:p>
    <w:p>
      <w:r>
        <w:t xml:space="preserve"/>
      </w:r>
    </w:p>
    <w:p>
      <w:r>
        <w:t xml:space="preserve"> (Gadolinium)</w:t>
      </w:r>
    </w:p>
    <w:p>
      <w:r>
        <w:t xml:space="preserve"/>
      </w:r>
    </w:p>
    <w:p>
      <w:r>
        <w:t xml:space="preserve"> CLASS 4.3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Reactivity Hazard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CHIPS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Gadolinium</w:t>
      </w:r>
    </w:p>
    <w:p>
      <w:r>
        <w:t xml:space="preserve"/>
      </w:r>
    </w:p>
    <w:p>
      <w:r>
        <w:t xml:space="preserve"> PENNSYLVANIA RIGHT TO KNOW COMPONENTS: Gadolinium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CHIPS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