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isopropoxide ALFAA41377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https://resds.com/document/gadolinium-iii-isopropoxide-sds-avocado-research-chemicals-ltd-part-of-thermo-fisher-en-10879aa37e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ALFAA41377</w:t>
      </w:r>
    </w:p>
    <w:p>
      <w:r>
        <w:t xml:space="preserve"/>
      </w:r>
    </w:p>
    <w:p>
      <w:r>
        <w:t xml:space="preserve">                         Gadolinium(III) isopropoxide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异丙醇钆(III)异丙醇钆(III)异丙醇钆(III)异丙醇钆(III)</w:t>
      </w:r>
    </w:p>
    <w:p>
      <w:r>
        <w:t xml:space="preserve">Product Description:                Gadolinium(III) isopropoxide</w:t>
      </w:r>
    </w:p>
    <w:p>
      <w:r>
        <w:t xml:space="preserve"/>
      </w:r>
    </w:p>
    <w:p>
      <w:r>
        <w:t xml:space="preserve">Cat No. :                        41377</w:t>
      </w:r>
    </w:p>
    <w:p>
      <w:r>
        <w:t xml:space="preserve">CAS No                           14532-05-9</w:t>
      </w:r>
    </w:p>
    <w:p>
      <w:r>
        <w:t xml:space="preserve">Molecular Formula             C9 H21 GdO3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Flammable solid. Causes severe skin burns and eye damage.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Skin Corrosion/Irritation                                          C Category 1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ALFAA41377               SAFETY DATA SHEET                     Revision Date 31-Jul-2026Page 2 / 8</w:t>
      </w:r>
    </w:p>
    <w:p>
      <w:r>
        <w:t xml:space="preserve">                                                Gadolinium(III)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Gadolinium(III) isopropoxide                                  14532-05-9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ALFAA41377               SAFETY DATA SHEET                     Revision Date 31-Jul-2026Page 3 / 8</w:t>
      </w:r>
    </w:p>
    <w:p>
      <w:r>
        <w:t xml:space="preserve">                                                Gadolinium(III)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ALFAA41377               SAFETY DATA SHEET                     Revision Date 31-Jul-2026Page 4 / 8</w:t>
      </w:r>
    </w:p>
    <w:p>
      <w:r>
        <w:t xml:space="preserve">                                                Gadolinium(III)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PVC    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Natural rubber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ALFAA41377               SAFETY DATA SHEET                     Revision Date 31-Jul-2026Page 5 / 8</w:t>
      </w:r>
    </w:p>
    <w:p>
      <w:r>
        <w:t xml:space="preserve">                                                Gadolinium(III)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    Highly flammable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Hydrolyzes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C9 H21 GdO3</w:t>
      </w:r>
    </w:p>
    <w:p>
      <w:r>
        <w:t xml:space="preserve">Molecular Weight                  334.51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 Decomposes slowly on exposure to water.</w:t>
      </w:r>
    </w:p>
    <w:p>
      <w:r>
        <w:t xml:space="preserve"/>
      </w:r>
    </w:p>
    <w:p>
      <w:r>
        <w:t xml:space="preserve">Hazardous Reactions               Contact with water liberates extremely flammable gases.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 Excess heat.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Hydrogen.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C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ALFAA41377               SAFETY DATA SHEET                     Revision Date 31-Jul-2026Page 6 / 8</w:t>
      </w:r>
    </w:p>
    <w:p>
      <w:r>
        <w:t xml:space="preserve">                                                Gadolinium(III)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ALFAA41377               SAFETY DATA SHEET                     Revision Date 31-Jul-2026Page 7 / 8</w:t>
      </w:r>
    </w:p>
    <w:p>
      <w:r>
        <w:t xml:space="preserve">                                                Gadolinium(III)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 (Gadolinium(III)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 (Gadolinium(III)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FLAMMABLE SOLID, CORROSIVE, ORGANIC, N.O.S.*</w:t>
      </w:r>
    </w:p>
    <w:p>
      <w:r>
        <w:t xml:space="preserve">   Technical Shipping Name        (Gadolinium(III)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ALFAA41377               SAFETY DATA SHEET                     Revision Date 31-Jul-2026Page 8 / 8</w:t>
      </w:r>
    </w:p>
    <w:p>
      <w:r>
        <w:t xml:space="preserve">                                                Gadolinium(III)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