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Helium-3, Enriched Helium-3 SDS</w:t>
      </w:r>
    </w:p>
    <w:p>
      <w:r>
        <w:t xml:space="preserve">Publisher: Neonest AB</w:t>
      </w:r>
    </w:p>
    <w:p>
      <w:r>
        <w:t xml:space="preserve">Source: https://resds.com/document/helium-3-isotope-sds-he-3-3he-helium-3-enriched-helium-3-0ca2e7fa06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Helium-3. </w:t>
      </w:r>
    </w:p>
    <w:p>
      <w:r>
        <w:t xml:space="preserve">Molecular weight:   3.016 </w:t>
      </w:r>
    </w:p>
    <w:p>
      <w:r>
        <w:t xml:space="preserve">Chemical formula:   ³He </w:t>
      </w:r>
    </w:p>
    <w:p>
      <w:r>
        <w:t xml:space="preserve">Synonyms : Helium, Isotopic Helium,   ³He , He-3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(3He)helium </w:t>
      </w:r>
    </w:p>
    <w:p>
      <w:r>
        <w:t xml:space="preserve">14762-55-1 </w:t>
      </w:r>
    </w:p>
    <w:p>
      <w:r>
        <w:t xml:space="preserve">&gt;99.9%   Press. Gas (Comp.)   H280 </w:t>
      </w:r>
    </w:p>
    <w:p>
      <w:r>
        <w:t xml:space="preserve">238-822-9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None under normal use. Get medical attention if symptoms occur. </w:t>
      </w:r>
    </w:p>
    <w:p>
      <w:r>
        <w:t xml:space="preserve">Skin Contact:   None under normal use. Get medical attention if symptoms occur. </w:t>
      </w:r>
    </w:p>
    <w:p>
      <w:r>
        <w:t xml:space="preserve">Inhalation:   PROMPT MEDICAL ATTENTION IS MANDATORY IN ALL CASES OF INHALATION OVEREXPOSURE. RESCUE</w:t>
      </w:r>
    </w:p>
    <w:p>
      <w:r>
        <w:t xml:space="preserve">PERSONNEL SHOULD BE EQUIPPED WITH SELF-CONTAINED BREATHING APPARATUS. Conscious inhalation victims</w:t>
      </w:r>
    </w:p>
    <w:p>
      <w:r>
        <w:t xml:space="preserve">should be assisted to an uncontaminated area and inhale fresh air. If breathing is difficult, administer oxygen.</w:t>
      </w:r>
    </w:p>
    <w:p>
      <w:r>
        <w:t xml:space="preserve">Unconscious persons should be moved to an uncontaminated area and, as necessary, given artificial resuscitation and</w:t>
      </w:r>
    </w:p>
    <w:p>
      <w:r>
        <w:t xml:space="preserve">supplemental oxygen. Treatment should be symptomatic and supportive. </w:t>
      </w:r>
    </w:p>
    <w:p>
      <w:r>
        <w:t xml:space="preserve">Ingestion:   None under normal use. Get medical attention if symptoms occur. Treat symptomatically. </w:t>
      </w:r>
    </w:p>
    <w:p>
      <w:r>
        <w:t xml:space="preserve">Most important symptoms and effects, both acute and delayed: </w:t>
      </w:r>
    </w:p>
    <w:p>
      <w:r>
        <w:t xml:space="preserve">Inhalation:   Principal route of exposure is inhalation. Simple asphyxiant. May cause suffocation by displacing the</w:t>
      </w:r>
    </w:p>
    <w:p>
      <w:r>
        <w:t xml:space="preserve">oxygen in the air. Exposure to oxygen deficient atmosphere (&lt;19.5%) may cause dizziness, drowsiness, nausea,</w:t>
      </w:r>
    </w:p>
    <w:p>
      <w:r>
        <w:t xml:space="preserve">vomiting, excess salivation, diminished mental alertness, loss of consciousness and death. Exposure to atmospheres</w:t>
      </w:r>
    </w:p>
    <w:p>
      <w:r>
        <w:t xml:space="preserve">containing 8-10% or less oxygen will bring about unconsciousness without warning and so quickly that the individuals</w:t>
      </w:r>
    </w:p>
    <w:p>
      <w:r>
        <w:t xml:space="preserve">cannot help or protect themselves. Lack of sufficient oxygen may cause serious injury or death.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Properties:   Not flammable. </w:t>
      </w:r>
    </w:p>
    <w:p>
      <w:r>
        <w:t xml:space="preserve">Suitable Extinguishing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Sensitivity to Mechanical Impact:   None. </w:t>
      </w:r>
    </w:p>
    <w:p>
      <w:r>
        <w:t xml:space="preserve">Sensitivity to Static Discharge:   None. </w:t>
      </w:r>
    </w:p>
    <w:p>
      <w:r>
        <w:t xml:space="preserve">Specific Hazards Arising from the Chemical:   Cylinders may rupture under extreme heat. Continue to cool fire-exposed</w:t>
      </w:r>
    </w:p>
    <w:p>
      <w:r>
        <w:t xml:space="preserve">cylinders until flames are extinguished. Damaged cylinders should be handled only by specialists. </w:t>
      </w:r>
    </w:p>
    <w:p>
      <w:r>
        <w:t xml:space="preserve">Protective Equipment and Precautions for Firefighters:   As in any fire, wear Self-Contained Breathing Apparatus</w:t>
      </w:r>
    </w:p>
    <w:p>
      <w:r>
        <w:t xml:space="preserve">pressure-demand, MSHA/NIOSH (approved or equivalent) and full protective gear.</w:t>
      </w:r>
    </w:p>
    <w:p>
      <w:r>
        <w:rPr>
          <w:b/>
        </w:rPr>
        <w:t xml:space="preserve">Page 3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3/9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Ensure adequate ventilation. Evacuate personnel to safe areas. Use personal protective equipment. Monitor oxygen</w:t>
      </w:r>
    </w:p>
    <w:p>
      <w:r>
        <w:t xml:space="preserve">level. </w:t>
      </w:r>
    </w:p>
    <w:p>
      <w:r>
        <w:t xml:space="preserve">Environmental precautions:   Prevent spreading of vapours through sewers, ventilation systems and confined areas. </w:t>
      </w:r>
    </w:p>
    <w:p>
      <w:r>
        <w:t xml:space="preserve">Methods and materials for containment and cleaning up: </w:t>
      </w:r>
    </w:p>
    <w:p>
      <w:r>
        <w:t xml:space="preserve">Stop the flow of gas or remove cylinder to outdoor location if this can be done without risk. If leak is in container or</w:t>
      </w:r>
    </w:p>
    <w:p>
      <w:r>
        <w:t xml:space="preserve">container valve, contact the appropriate emergency telephone number in Section 1.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Use only in ventilated areas. Never attempt to lift a cylinder by its valve protection cap. Protect cylinders</w:t>
      </w:r>
    </w:p>
    <w:p>
      <w:r>
        <w:t xml:space="preserve">from physical damage; do not drag, roll, slide or drop. When moving cylinders, even for short distance, use a cart</w:t>
      </w:r>
    </w:p>
    <w:p>
      <w:r>
        <w:t xml:space="preserve">designed to transport cylinders. Use equipment rated for cylinder pressure. Use backflow preventive device in piping.</w:t>
      </w:r>
    </w:p>
    <w:p>
      <w:r>
        <w:t xml:space="preserve">Never insert an object (e.g. wrench, screwdriver, pry bar, etc.) into valve cap openings. Doing so may damage valve,</w:t>
      </w:r>
    </w:p>
    <w:p>
      <w:r>
        <w:t xml:space="preserve">causing leak to occur. </w:t>
      </w:r>
    </w:p>
    <w:p>
      <w:r>
        <w:t xml:space="preserve">Use an adjustable strap wrench to remove over-tight or rusted caps. Close valve after each use and when empty. If</w:t>
      </w:r>
    </w:p>
    <w:p>
      <w:r>
        <w:t xml:space="preserve">user experiences any difficulty operating cylinder valve, discontinue use and contact supplier. Never put cylinders into</w:t>
      </w:r>
    </w:p>
    <w:p>
      <w:r>
        <w:t xml:space="preserve">trunks of cars or unventilated areas of passenger vehicles. Never attempt to refill a compressed gas cylinder without</w:t>
      </w:r>
    </w:p>
    <w:p>
      <w:r>
        <w:t xml:space="preserve">the owner's written consent. Never strike an arc on a compressed gas cylinder or make a cylinder a part of an</w:t>
      </w:r>
    </w:p>
    <w:p>
      <w:r>
        <w:t xml:space="preserve">electrical circuit. Keep out of the reach of children. Handle in accordance with good industrial hygiene and safety</w:t>
      </w:r>
    </w:p>
    <w:p>
      <w:r>
        <w:t xml:space="preserve">practice. </w:t>
      </w:r>
    </w:p>
    <w:p>
      <w:r>
        <w:t xml:space="preserve">Conditions for safe storage, including any incompatibilities: </w:t>
      </w:r>
    </w:p>
    <w:p>
      <w:r>
        <w:t xml:space="preserve">Protect from physical damage. Cylinders should be stored upright with valve protection cap in place and firmly</w:t>
      </w:r>
    </w:p>
    <w:p>
      <w:r>
        <w:t xml:space="preserve">secured to prevent falling. Store in cool, dry, well-ventilated area of non-combustible construction, away from heavily</w:t>
      </w:r>
    </w:p>
    <w:p>
      <w:r>
        <w:t xml:space="preserve">trafficked areas and emergency exits. Keep at temperatures   below 52°C / 125°F. Full and empty cylinders should be </w:t>
      </w:r>
    </w:p>
    <w:p>
      <w:r>
        <w:t xml:space="preserve">segregated.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This product does not contain any hazardous materials with occupational exposure</w:t>
      </w:r>
    </w:p>
    <w:p>
      <w:r>
        <w:t xml:space="preserve">limits established by the region-specific regulatory bodies. </w:t>
      </w:r>
    </w:p>
    <w:p>
      <w:r>
        <w:t xml:space="preserve">Exposure controls: </w:t>
      </w:r>
    </w:p>
    <w:p>
      <w:r>
        <w:t xml:space="preserve">Appropriate engineering controls:   Local exhaust ventilation to prevent accumulation of high concentrations and</w:t>
      </w:r>
    </w:p>
    <w:p>
      <w:r>
        <w:t xml:space="preserve">maintain air-oxygen levels at or above 19.5%. Ensure adequate ventilation, especially in confined areas. </w:t>
      </w:r>
    </w:p>
    <w:p>
      <w:r>
        <w:t xml:space="preserve">Individual protection measures, such as personal protective equipment: </w:t>
      </w:r>
    </w:p>
    <w:p>
      <w:r>
        <w:t xml:space="preserve">Eye/Face Protection:   Wear protective eyewear (safety glasses).</w:t>
      </w:r>
    </w:p>
    <w:p>
      <w:r>
        <w:rPr>
          <w:b/>
        </w:rPr>
        <w:t xml:space="preserve">Page 4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4/9 </w:t>
      </w:r>
    </w:p>
    <w:p>
      <w:r>
        <w:t xml:space="preserve">Skin and Body Protection:   Work gloves and safety shoes are recommended when handling cylinders. </w:t>
      </w:r>
    </w:p>
    <w:p>
      <w:r>
        <w:t xml:space="preserve">Respiratory Protection:   No special protective equipment required. </w:t>
      </w:r>
    </w:p>
    <w:p>
      <w:r>
        <w:t xml:space="preserve">Emergency Use:   Use positive pressure airline respirator with escape cylinder or Self-Contained Breathing Apparatus</w:t>
      </w:r>
    </w:p>
    <w:p>
      <w:r>
        <w:t xml:space="preserve">for oxygen-deficient atmospheres (&lt;19.5%). </w:t>
      </w:r>
    </w:p>
    <w:p>
      <w:r>
        <w:t xml:space="preserve">Hygiene Measures:   Wear suitable gloves and eye/face protection.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8.61 m³/1 kg water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Stable. </w:t>
      </w:r>
    </w:p>
    <w:p>
      <w:r>
        <w:t xml:space="preserve">Incompatible Products:   None known. </w:t>
      </w:r>
    </w:p>
    <w:p>
      <w:r>
        <w:t xml:space="preserve">Conditions to Avoid:   None known. </w:t>
      </w:r>
    </w:p>
    <w:p>
      <w:r>
        <w:t xml:space="preserve">Hazardous Decomposition Products:   None known, based on information supplied. </w:t>
      </w:r>
    </w:p>
    <w:p>
      <w:r>
        <w:t xml:space="preserve">Hazardous Polymerization:   Hazardous polymerization does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Disposal Methods:   Do not attempt to dispose of residual waste or unused quantities. Return in the shipping</w:t>
      </w:r>
    </w:p>
    <w:p>
      <w:r>
        <w:t xml:space="preserve">container PROPERLY LABELED, WITH ANY VALVE OUTLET PLUGS OR CAPS SECURED, AND VALVE PROTECTION CAP IN</w:t>
      </w:r>
    </w:p>
    <w:p>
      <w:r>
        <w:t xml:space="preserve">PLACE, to the supplier for proper disposal. </w:t>
      </w:r>
    </w:p>
    <w:p>
      <w:r>
        <w:t xml:space="preserve">Section 14: Transport Information </w:t>
      </w:r>
    </w:p>
    <w:p>
      <w:r>
        <w:t xml:space="preserve">UN number:   1046 </w:t>
      </w:r>
    </w:p>
    <w:p>
      <w:r>
        <w:t xml:space="preserve">UN proper shipping name:   HELIUM,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</w:t>
      </w:r>
    </w:p>
    <w:p>
      <w:r>
        <w:rPr>
          <w:b/>
        </w:rPr>
        <w:t xml:space="preserve">Page 6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7/9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313 Components:   Section 313 of Title III of the Superfund Amendments and Reauthorization Act of 1986</w:t>
      </w:r>
    </w:p>
    <w:p>
      <w:r>
        <w:t xml:space="preserve">(SARA). This product does not contain any chemicals which are subject to the reporting requirements of the Act and</w:t>
      </w:r>
    </w:p>
    <w:p>
      <w:r>
        <w:t xml:space="preserve">Title 40 of the Code of Federal Regulations, Part 372. </w:t>
      </w:r>
    </w:p>
    <w:p>
      <w:r>
        <w:t xml:space="preserve">SARA 311/312 Hazards:   Sudden Release of Pressure Hazard.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California Prop. 65 Components:   This product does not contain any Proposition 65 chemicals.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</w:t>
      </w:r>
    </w:p>
    <w:p>
      <w:r>
        <w:rPr>
          <w:b/>
        </w:rPr>
        <w:t xml:space="preserve">Page 8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8/9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