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Molybdenum-100 SDS</w:t>
      </w:r>
    </w:p>
    <w:p>
      <w:r>
        <w:t xml:space="preserve">Publisher: Neonest AB</w:t>
      </w:r>
    </w:p>
    <w:p>
      <w:r>
        <w:t xml:space="preserve">Source: https://resds.com/document/molybdenum-100-isotope-sds-mo-100-100mo-molybdenum-oxide-enriched-molybdenum-oxide-c2632a35a8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