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chloride ALFAA39386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https://resds.com/document/praseodymium-iii-chloride-sds-avocado-research-chemicals-ltd-part-of-thermo-fisher-en-013284418a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ALFAA39386</w:t>
      </w:r>
    </w:p>
    <w:p>
      <w:r>
        <w:t xml:space="preserve"/>
      </w:r>
    </w:p>
    <w:p>
      <w:r>
        <w:t xml:space="preserve">                        Praseodymium(III)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氯化镨(III)氯化镨(III)氯化镨(III)氯化镨(III)</w:t>
      </w:r>
    </w:p>
    <w:p>
      <w:r>
        <w:t xml:space="preserve">Product Description:               Praseodymium(III) chloride</w:t>
      </w:r>
    </w:p>
    <w:p>
      <w:r>
        <w:t xml:space="preserve"/>
      </w:r>
    </w:p>
    <w:p>
      <w:r>
        <w:t xml:space="preserve">Cat No. :                        39386</w:t>
      </w:r>
    </w:p>
    <w:p>
      <w:r>
        <w:t xml:space="preserve">CAS No                           10361-79-2</w:t>
      </w:r>
    </w:p>
    <w:p>
      <w:r>
        <w:t xml:space="preserve">Molecular Formula                 Cl3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Greenish-blue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Causes skin irritation. Causes serious eye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ALFAA39386               SAFETY DATA SHEET                     Revision Date 27-Jul-2026Page 2 / 8</w:t>
      </w:r>
    </w:p>
    <w:p>
      <w:r>
        <w:t xml:space="preserve">                                            Praseodymium(III)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P337 + P313 - If eye irritation persists: Get medical advice/attention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Praseodymium chloride                                    10361-79-2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ALFAA39386               SAFETY DATA SHEET                     Revision Date 27-Jul-2026Page 3 / 8</w:t>
      </w:r>
    </w:p>
    <w:p>
      <w:r>
        <w:t xml:space="preserve">                                            Praseodymium(III)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ALFAA39386               SAFETY DATA SHEET                     Revision Date 27-Jul-2026Page 4 / 8</w:t>
      </w:r>
    </w:p>
    <w:p>
      <w:r>
        <w:t xml:space="preserve">                                            Praseodymium(III)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Greenish-blue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ALFAA39386               SAFETY DATA SHEET                     Revision Date 27-Jul-2026Page 5 / 8</w:t>
      </w:r>
    </w:p>
    <w:p>
      <w:r>
        <w:t xml:space="preserve">                                            Praseodymium(III)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    Cl3 Pr</w:t>
      </w:r>
    </w:p>
    <w:p>
      <w:r>
        <w:t xml:space="preserve">Molecular Weight                  247.27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ALFAA39386               SAFETY DATA SHEET                     Revision Date 27-Jul-2026Page 6 / 8</w:t>
      </w:r>
    </w:p>
    <w:p>
      <w:r>
        <w:t xml:space="preserve">                                            Praseodymium(III)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B1A222254554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ALFAA39386               SAFETY DATA SHEET                     Revision Date 27-Jul-2026Page 7 / 8</w:t>
      </w:r>
    </w:p>
    <w:p>
      <w:r>
        <w:t xml:space="preserve">                                            Praseodymium(III)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        -      233-794-4    X      X            -      X      X      X     KE-29248</w:t>
      </w:r>
    </w:p>
    <w:p>
      <w:r>
        <w:t xml:space="preserve">        chloride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ALFAA39386               SAFETY DATA SHEET                     Revision Date 27-Jul-2026Page 8 / 8</w:t>
      </w:r>
    </w:p>
    <w:p>
      <w:r>
        <w:t xml:space="preserve">                                            Praseodymium(III)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