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Samarium(II) iodide, ultra dry, 99.99% (REO) ALFAA47328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https://resds.com/document/samarium-ii-iodide-ultra-dry-99-99-reo-sds-avocado-research-chemicals-ltd-part-of-thermo-fisher-en-613123d89e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  Creation Date 17-Aug-2018</w:t>
      </w:r>
    </w:p>
    <w:p>
      <w:r>
        <w:t xml:space="preserve">                                                                                                    Revision Date 06-Aug-2026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> ALFAA47328</w:t>
      </w:r>
    </w:p>
    <w:p>
      <w:r>
        <w:t xml:space="preserve"/>
      </w:r>
    </w:p>
    <w:p>
      <w:r>
        <w:t xml:space="preserve">                Samarium(II) iodide, ultra dry, 99.99% (REO)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碘化钐99.99碘化钐99.99碘化钐99.99碘化钐99.99％</w:t>
      </w:r>
    </w:p>
    <w:p>
      <w:r>
        <w:t xml:space="preserve">Product Description:               Samarium(II) iodide, ultra dry, 99.99% (REO)</w:t>
      </w:r>
    </w:p>
    <w:p>
      <w:r>
        <w:t xml:space="preserve"/>
      </w:r>
    </w:p>
    <w:p>
      <w:r>
        <w:t xml:space="preserve">Cat No. :                        47328</w:t>
      </w:r>
    </w:p>
    <w:p>
      <w:r>
        <w:t xml:space="preserve">CAS No                           32248-43-4</w:t>
      </w:r>
    </w:p>
    <w:p>
      <w:r>
        <w:t xml:space="preserve">Molecular Formula               SmI2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Blue green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ALFAA47328               SAFETY DATA SHEET                    Revision Date 06-Aug-2026Page 2 / 7</w:t>
      </w:r>
    </w:p>
    <w:p>
      <w:r>
        <w:t xml:space="preserve">                                     Samarium(II) iodide, ultra dry, 99.99% (REO)</w:t>
      </w:r>
    </w:p>
    <w:p>
      <w:r>
        <w:t xml:space="preserve">______________________________________________________________________________________________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Samarium iodide (SmI2)                                   32248-43-4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Do not allow material to contaminate ground water system. Do not flush into surface</w:t>
      </w:r>
    </w:p>
    <w:p>
      <w:r>
        <w:t xml:space="preserve">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ALFAA47328               SAFETY DATA SHEET                    Revision Date 06-Aug-2026Page 3 / 7</w:t>
      </w:r>
    </w:p>
    <w:p>
      <w:r>
        <w:t xml:space="preserve">                                     Samarium(II) iodide, ultra dry, 99.99% (REO)</w:t>
      </w:r>
    </w:p>
    <w:p>
      <w:r>
        <w:t xml:space="preserve">______________________________________________________________________________________________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ALFAA47328               SAFETY DATA SHEET                    Revision Date 06-Aug-2026Page 4 / 7</w:t>
      </w:r>
    </w:p>
    <w:p>
      <w:r>
        <w:t xml:space="preserve">                                     Samarium(II) iodide, ultra dry, 99.99% (REO)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Blue green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      Not applicable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Miscible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  Not applicable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SmI2</w:t>
      </w:r>
    </w:p>
    <w:p>
      <w:r>
        <w:t xml:space="preserve">Molecular Weight                  404.17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air or moisture over prolonged periods.</w:t>
      </w:r>
    </w:p>
    <w:p>
      <w:r>
        <w:t xml:space="preserve"/>
      </w:r>
    </w:p>
    <w:p>
      <w:r>
        <w:t xml:space="preserve">Materials to avoid                   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Hydrogen iodide. Samarium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ALFAA47328               SAFETY DATA SHEET                    Revision Date 06-Aug-2026Page 5 / 7</w:t>
      </w:r>
    </w:p>
    <w:p>
      <w:r>
        <w:t xml:space="preserve">                                     Samarium(II) iodide, ultra dry, 99.99% (REO)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ALFAA47328               SAFETY DATA SHEET                    Revision Date 06-Aug-2026Page 6 / 7</w:t>
      </w:r>
    </w:p>
    <w:p>
      <w:r>
        <w:t xml:space="preserve">                                     Samarium(II) iodide, ultra dry, 99.99% (REO)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17-Aug-2018</w:t>
      </w:r>
    </w:p>
    <w:p>
      <w:r>
        <w:t xml:space="preserve">Revision Date                     06-Aug-2026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ALFAA47328               SAFETY DATA SHEET                    Revision Date 06-Aug-2026Page 7 / 7</w:t>
      </w:r>
    </w:p>
    <w:p>
      <w:r>
        <w:t xml:space="preserve">                                     Samarium(II) iodide, ultra dry, 99.99% (REO)</w:t>
      </w:r>
    </w:p>
    <w:p>
      <w:r>
        <w:t xml:space="preserve">______________________________________________________________________________________________</w:t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