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Scandium, lump, vacuum remelted 3112 SDS</w:t>
      </w:r>
    </w:p>
    <w:p>
      <w:r>
        <w:t xml:space="preserve">Publisher: ProChem, Inc.</w:t>
      </w:r>
    </w:p>
    <w:p>
      <w:r>
        <w:t xml:space="preserve">Source: https://resds.com/document/scandium-lump-vacuum-remelted-sds-prochem-en-9aa8818054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Scandium, lump, vacuum remelted</w:t>
      </w:r>
    </w:p>
    <w:p>
      <w:r>
        <w:t xml:space="preserve"/>
      </w:r>
    </w:p>
    <w:p>
      <w:r>
        <w:t xml:space="preserve"> PRODUCT NUMBER:  3112</w:t>
      </w:r>
    </w:p>
    <w:p>
      <w:r>
        <w:t xml:space="preserve"/>
      </w:r>
    </w:p>
    <w:p>
      <w:r>
        <w:t xml:space="preserve"> CAS NUMBER:        7440-20-2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       Personal: A</w:t>
      </w:r>
    </w:p>
    <w:p>
      <w:r>
        <w:t xml:space="preserve"> NFPA RATING:</w:t>
      </w:r>
    </w:p>
    <w:p>
      <w:r>
        <w:t xml:space="preserve"> Health: 0            Flammability: 0         Reactivity Hazard: 0       Specific Hazard: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eyes.</w:t>
      </w:r>
    </w:p>
    <w:p>
      <w:r>
        <w:t xml:space="preserve"> INHALATION: May cause respiratory tract irritation.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Sc</w:t>
      </w:r>
    </w:p>
    <w:p>
      <w:r>
        <w:t xml:space="preserve"/>
      </w:r>
    </w:p>
    <w:p>
      <w:r>
        <w:t xml:space="preserve"> Molecular Weight: 44.96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Scandium                                                               7440-20-2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SCANDIUM, LUMP, VACUUM REMELTED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Halogenated extinguisher and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Scandium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Handle under dry protective gas.</w:t>
      </w:r>
    </w:p>
    <w:p>
      <w:r>
        <w:t xml:space="preserve"> CONDITIONS FOR SAFE STORAGE: Store in cool, dry, and well-ventilated area. Store away from halogens, oxidizing agents, air,</w:t>
      </w:r>
    </w:p>
    <w:p>
      <w:r>
        <w:t xml:space="preserve"> water,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Gray lumps</w:t>
      </w:r>
    </w:p>
    <w:p>
      <w:r>
        <w:t xml:space="preserve"> ODOR: None</w:t>
      </w:r>
    </w:p>
    <w:p>
      <w:r>
        <w:t xml:space="preserve"> MOLECULAR WEIGHT: 44.96</w:t>
      </w:r>
    </w:p>
    <w:p>
      <w:r>
        <w:t xml:space="preserve"> BOILING POINT: 2730°C</w:t>
      </w:r>
    </w:p>
    <w:p>
      <w:r>
        <w:t xml:space="preserve"> MELTING POINT: 1540°C</w:t>
      </w:r>
    </w:p>
    <w:p>
      <w:r>
        <w:t xml:space="preserve"> SPECIFIC GRAVITY: 2.99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water</w:t>
      </w:r>
    </w:p>
    <w:p>
      <w:r>
        <w:t xml:space="preserve"> INCOMPATIBILITY: Water, alcohols, oxidizers, oxygen, halogens, halocarbons, and mineral acids.</w:t>
      </w:r>
    </w:p>
    <w:p>
      <w:r>
        <w:t xml:space="preserve"> DECOMPOSITION PRODUCTS: Scandium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SCANDIUM, LUMP, VACUUM REMELTED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Scandium has a low order of toxicity. As with calcium, the toxicity is generally a function of the anion.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NEW JERSEY RIGHT TO KNOW COMPONENTS: Scandium</w:t>
      </w:r>
    </w:p>
    <w:p>
      <w:r>
        <w:t xml:space="preserve"/>
      </w:r>
    </w:p>
    <w:p>
      <w:r>
        <w:t xml:space="preserve"> PENNSYLVANIA RIGHT TO KNOW COMPONENTS: Scandium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SCANDIUM, LUMP, VACUUM REMELTED                                                      PAGE 3</w:t>
      </w:r>
    </w:p>
    <w:sectPr>
      <w:pgSz w:w="11906" w:h="16838"/>
      <w:pgMar w:top="1134" w:right="1134" w:bottom="1134" w:left="1134"/>
    </w:sectPr>
  </w:body>
</w:document>
</file>